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0337" w14:textId="3CBEB8DB" w:rsidR="00751BE9" w:rsidRPr="00F30B4B" w:rsidRDefault="00751BE9" w:rsidP="00751BE9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3GPP TSG RAN WG1 Meeting #9</w:t>
      </w:r>
      <w:r w:rsidR="005B659C">
        <w:rPr>
          <w:b/>
          <w:kern w:val="2"/>
          <w:szCs w:val="20"/>
        </w:rPr>
        <w:t>4</w:t>
      </w:r>
      <w:r>
        <w:rPr>
          <w:b/>
          <w:kern w:val="2"/>
          <w:szCs w:val="20"/>
        </w:rPr>
        <w:tab/>
        <w:t xml:space="preserve"> </w:t>
      </w:r>
      <w:r w:rsidRPr="0038401A">
        <w:rPr>
          <w:b/>
          <w:color w:val="000000"/>
          <w:szCs w:val="20"/>
        </w:rPr>
        <w:t>R1-180</w:t>
      </w:r>
      <w:r w:rsidR="00215F1E">
        <w:rPr>
          <w:b/>
          <w:color w:val="000000"/>
          <w:szCs w:val="20"/>
        </w:rPr>
        <w:t>9726</w:t>
      </w:r>
    </w:p>
    <w:p w14:paraId="2E410829" w14:textId="69C4D9F7" w:rsidR="00751BE9" w:rsidRPr="007C0777" w:rsidRDefault="005B659C" w:rsidP="00751BE9">
      <w:pP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  <w:r>
        <w:rPr>
          <w:b/>
          <w:kern w:val="2"/>
          <w:szCs w:val="20"/>
          <w:lang w:val="de-DE"/>
        </w:rPr>
        <w:t>Gothenburg</w:t>
      </w:r>
      <w:r w:rsidR="00751BE9">
        <w:rPr>
          <w:b/>
          <w:kern w:val="2"/>
          <w:szCs w:val="20"/>
          <w:lang w:val="de-DE"/>
        </w:rPr>
        <w:t xml:space="preserve">, </w:t>
      </w:r>
      <w:r>
        <w:rPr>
          <w:b/>
          <w:kern w:val="2"/>
          <w:szCs w:val="20"/>
          <w:lang w:val="de-DE"/>
        </w:rPr>
        <w:t>Sweden</w:t>
      </w:r>
      <w:r w:rsidR="00751BE9">
        <w:rPr>
          <w:b/>
          <w:kern w:val="2"/>
          <w:szCs w:val="20"/>
          <w:lang w:val="de-DE"/>
        </w:rPr>
        <w:t xml:space="preserve">, </w:t>
      </w:r>
      <w:r w:rsidR="00FB7A96">
        <w:rPr>
          <w:b/>
          <w:szCs w:val="20"/>
        </w:rPr>
        <w:t>20</w:t>
      </w:r>
      <w:r w:rsidR="00751BE9">
        <w:rPr>
          <w:b/>
          <w:szCs w:val="20"/>
          <w:vertAlign w:val="superscript"/>
        </w:rPr>
        <w:t>th</w:t>
      </w:r>
      <w:r w:rsidR="00751BE9">
        <w:rPr>
          <w:b/>
          <w:szCs w:val="20"/>
        </w:rPr>
        <w:t xml:space="preserve"> – </w:t>
      </w:r>
      <w:r w:rsidR="00FB7A96">
        <w:rPr>
          <w:b/>
          <w:szCs w:val="20"/>
        </w:rPr>
        <w:t>24</w:t>
      </w:r>
      <w:r w:rsidR="00FB7A96" w:rsidRPr="00FB7A96">
        <w:rPr>
          <w:b/>
          <w:szCs w:val="20"/>
          <w:vertAlign w:val="superscript"/>
        </w:rPr>
        <w:t>th</w:t>
      </w:r>
      <w:r w:rsidR="00FB7A96">
        <w:rPr>
          <w:b/>
          <w:szCs w:val="20"/>
        </w:rPr>
        <w:t xml:space="preserve"> August, 2018</w:t>
      </w:r>
    </w:p>
    <w:p w14:paraId="62544802" w14:textId="77777777" w:rsidR="001A13C1" w:rsidRPr="00575FAA" w:rsidRDefault="001A13C1">
      <w:pPr>
        <w:pBdr>
          <w:top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  <w:highlight w:val="yellow"/>
        </w:rPr>
      </w:pPr>
    </w:p>
    <w:p w14:paraId="69BFB611" w14:textId="2394C5F3" w:rsidR="00C46763" w:rsidRPr="007C0777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 w:rsidRPr="007C0777">
        <w:rPr>
          <w:b/>
          <w:kern w:val="2"/>
          <w:szCs w:val="20"/>
        </w:rPr>
        <w:t>Agenda Item:</w:t>
      </w:r>
      <w:r w:rsidRPr="007C0777">
        <w:rPr>
          <w:b/>
          <w:kern w:val="2"/>
          <w:szCs w:val="20"/>
        </w:rPr>
        <w:tab/>
        <w:t>7.2.2.3.2</w:t>
      </w:r>
      <w:bookmarkStart w:id="0" w:name="_GoBack"/>
      <w:bookmarkEnd w:id="0"/>
    </w:p>
    <w:p w14:paraId="7AB887E8" w14:textId="3D1480E2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Source:</w:t>
      </w:r>
      <w:r>
        <w:rPr>
          <w:b/>
          <w:kern w:val="2"/>
          <w:szCs w:val="20"/>
        </w:rPr>
        <w:tab/>
      </w:r>
      <w:r w:rsidR="00FB7A96">
        <w:rPr>
          <w:b/>
          <w:kern w:val="2"/>
          <w:szCs w:val="20"/>
        </w:rPr>
        <w:t>Ericsson</w:t>
      </w:r>
    </w:p>
    <w:p w14:paraId="1442D867" w14:textId="41F93986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Title:</w:t>
      </w:r>
      <w:r>
        <w:rPr>
          <w:b/>
          <w:kern w:val="2"/>
          <w:szCs w:val="20"/>
        </w:rPr>
        <w:tab/>
        <w:t>Feature lead summary</w:t>
      </w:r>
      <w:r w:rsidR="00FB7A96">
        <w:rPr>
          <w:b/>
          <w:kern w:val="2"/>
          <w:szCs w:val="20"/>
        </w:rPr>
        <w:t xml:space="preserve"> for UL Signals and Channels</w:t>
      </w:r>
    </w:p>
    <w:p w14:paraId="6374AA7A" w14:textId="77777777" w:rsidR="00C46763" w:rsidRDefault="00C46763" w:rsidP="00C46763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Document for:</w:t>
      </w:r>
      <w:r>
        <w:rPr>
          <w:b/>
          <w:kern w:val="2"/>
          <w:szCs w:val="20"/>
        </w:rPr>
        <w:tab/>
        <w:t xml:space="preserve">Discussion and decision </w:t>
      </w:r>
    </w:p>
    <w:p w14:paraId="47C74970" w14:textId="77777777" w:rsidR="001A13C1" w:rsidRDefault="001A13C1">
      <w:pPr>
        <w:pBdr>
          <w:bottom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</w:p>
    <w:p w14:paraId="476BAF90" w14:textId="77777777" w:rsidR="001A13C1" w:rsidRDefault="001A13C1">
      <w:pPr>
        <w:tabs>
          <w:tab w:val="left" w:pos="2585"/>
        </w:tabs>
        <w:adjustRightInd w:val="0"/>
        <w:snapToGrid w:val="0"/>
        <w:spacing w:after="0" w:line="240" w:lineRule="auto"/>
        <w:rPr>
          <w:szCs w:val="20"/>
        </w:rPr>
      </w:pPr>
    </w:p>
    <w:p w14:paraId="380F822F" w14:textId="2D54E455" w:rsidR="001A13C1" w:rsidRDefault="00644D03" w:rsidP="00644D03">
      <w:pPr>
        <w:pStyle w:val="Heading1"/>
      </w:pPr>
      <w:bookmarkStart w:id="1" w:name="_Ref124671424"/>
      <w:bookmarkStart w:id="2" w:name="_Ref71620620"/>
      <w:bookmarkStart w:id="3" w:name="_Ref124589665"/>
      <w:bookmarkStart w:id="4" w:name="_Ref129681832"/>
      <w:r>
        <w:t>Introduction</w:t>
      </w:r>
    </w:p>
    <w:p w14:paraId="2CC85571" w14:textId="4225C638" w:rsidR="00644D03" w:rsidRPr="00644D03" w:rsidRDefault="00644D03" w:rsidP="00644D03">
      <w:pPr>
        <w:pStyle w:val="BodyText"/>
        <w:ind w:left="0" w:firstLine="0"/>
      </w:pPr>
      <w:r>
        <w:t xml:space="preserve">This document summarizes the contributions made under the </w:t>
      </w:r>
      <w:r w:rsidR="00A76787">
        <w:t>“</w:t>
      </w:r>
      <w:r>
        <w:t>UL Signals and Channels</w:t>
      </w:r>
      <w:r w:rsidR="00A76787">
        <w:t>”</w:t>
      </w:r>
      <w:r>
        <w:t xml:space="preserve"> agenda item of the Rel-16 study item on </w:t>
      </w:r>
      <w:r w:rsidR="004030BE">
        <w:t>NR</w:t>
      </w:r>
      <w:r w:rsidR="00F86881">
        <w:t xml:space="preserve">-based access to unlicensed spectrum. Section </w:t>
      </w:r>
      <w:r w:rsidR="00713069">
        <w:t>2</w:t>
      </w:r>
      <w:r w:rsidR="00F86881">
        <w:t xml:space="preserve"> discusses general aspects related to an interlaced design for UL channels. Section </w:t>
      </w:r>
      <w:r w:rsidR="00713069">
        <w:t>3</w:t>
      </w:r>
      <w:r w:rsidR="00207366">
        <w:t>, 4, and 5</w:t>
      </w:r>
      <w:r w:rsidR="00F86881">
        <w:t xml:space="preserve"> </w:t>
      </w:r>
      <w:r w:rsidR="00207366">
        <w:t>discusses design of PUCCH, PRACH, and SRS</w:t>
      </w:r>
      <w:r w:rsidR="00A76787">
        <w:t xml:space="preserve"> specifically</w:t>
      </w:r>
      <w:r w:rsidR="00207366">
        <w:t>. In all sections, open issues are listed</w:t>
      </w:r>
      <w:r w:rsidR="000A3DC7">
        <w:t>, and for each issue, alternatives are identified including individual company view/position. In some cases, proposals are made.</w:t>
      </w:r>
    </w:p>
    <w:p w14:paraId="7DA238AE" w14:textId="60CC3D23" w:rsidR="00FC7B4D" w:rsidRDefault="00FC7B4D" w:rsidP="00FC7B4D">
      <w:pPr>
        <w:pStyle w:val="Heading1"/>
      </w:pPr>
      <w:bookmarkStart w:id="5" w:name="_Ref522220180"/>
      <w:r>
        <w:t>General Interlace Design Aspects</w:t>
      </w:r>
      <w:bookmarkEnd w:id="5"/>
    </w:p>
    <w:p w14:paraId="16525590" w14:textId="25BF24F3" w:rsidR="00780848" w:rsidRPr="00780848" w:rsidRDefault="00780848" w:rsidP="00780848">
      <w:r>
        <w:t>The following agreement was made in RAN1#93:</w:t>
      </w:r>
    </w:p>
    <w:p w14:paraId="72B55FF1" w14:textId="05015549" w:rsidR="00492815" w:rsidRPr="005F5121" w:rsidRDefault="00492815" w:rsidP="00492815">
      <w:pPr>
        <w:spacing w:after="0"/>
        <w:ind w:left="720" w:hanging="720"/>
        <w:rPr>
          <w:rFonts w:ascii="Times" w:eastAsia="Batang" w:hAnsi="Times"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</w:t>
      </w:r>
      <w:r>
        <w:rPr>
          <w:rFonts w:ascii="Times" w:eastAsia="Batang" w:hAnsi="Times"/>
          <w:b/>
          <w:szCs w:val="24"/>
          <w:highlight w:val="green"/>
          <w:lang w:eastAsia="x-none"/>
        </w:rPr>
        <w:t>t</w:t>
      </w:r>
      <w:r w:rsidRPr="005F5121">
        <w:rPr>
          <w:rFonts w:ascii="Times" w:eastAsia="Batang" w:hAnsi="Times"/>
          <w:szCs w:val="24"/>
          <w:highlight w:val="green"/>
          <w:lang w:eastAsia="x-none"/>
        </w:rPr>
        <w:t>:</w:t>
      </w:r>
    </w:p>
    <w:p w14:paraId="332E991D" w14:textId="77777777" w:rsidR="00492815" w:rsidRPr="00181F72" w:rsidRDefault="00492815" w:rsidP="00492815">
      <w:pPr>
        <w:numPr>
          <w:ilvl w:val="0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An interlaced waveform can have benefits in some scenarios including</w:t>
      </w:r>
    </w:p>
    <w:p w14:paraId="1DB4AB0E" w14:textId="77777777" w:rsidR="00492815" w:rsidRPr="00181F72" w:rsidRDefault="00492815" w:rsidP="00492815">
      <w:pPr>
        <w:numPr>
          <w:ilvl w:val="1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>Link budget limited cases with given PSD constraint</w:t>
      </w:r>
    </w:p>
    <w:p w14:paraId="3712F06F" w14:textId="77777777" w:rsidR="00492815" w:rsidRPr="00181F72" w:rsidRDefault="00492815" w:rsidP="00492815">
      <w:pPr>
        <w:numPr>
          <w:ilvl w:val="1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 xml:space="preserve">As one option to efficiently meet the occupied channel bandwidth requirement. </w:t>
      </w:r>
    </w:p>
    <w:p w14:paraId="6C9E9C93" w14:textId="77777777" w:rsidR="00492815" w:rsidRPr="00181F72" w:rsidRDefault="00492815" w:rsidP="00492815">
      <w:pPr>
        <w:numPr>
          <w:ilvl w:val="0"/>
          <w:numId w:val="31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A waveform contiguous in frequency may be adequate in some scenarios</w:t>
      </w:r>
    </w:p>
    <w:p w14:paraId="1BE9B3D5" w14:textId="77777777" w:rsidR="00492815" w:rsidRPr="00181F72" w:rsidRDefault="00492815" w:rsidP="00492815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en-US"/>
        </w:rPr>
        <w:t>To inherit legacy contiguous allocation designs.</w:t>
      </w:r>
    </w:p>
    <w:p w14:paraId="6FA4B2BD" w14:textId="77777777" w:rsidR="00492815" w:rsidRPr="00181F72" w:rsidRDefault="00492815" w:rsidP="00780848">
      <w:pPr>
        <w:spacing w:after="0"/>
        <w:ind w:left="360" w:firstLine="0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Note: It is RAN1’s understanding that the temporal allowance of not meeting occupied channel bandwidth by regulation can be exploited if the minimum bandwidth requirement, e.g., 2 MHz, is satisfied.</w:t>
      </w:r>
    </w:p>
    <w:p w14:paraId="724F9934" w14:textId="6D902FF2" w:rsidR="00492815" w:rsidRDefault="00492815" w:rsidP="00724010">
      <w:pPr>
        <w:spacing w:after="0"/>
        <w:ind w:left="0" w:firstLine="0"/>
      </w:pPr>
    </w:p>
    <w:p w14:paraId="4F8C59AA" w14:textId="354D7D7E" w:rsidR="00724010" w:rsidRDefault="00C431A1" w:rsidP="007E2201">
      <w:pPr>
        <w:ind w:left="0" w:firstLine="0"/>
      </w:pPr>
      <w:r>
        <w:t>Given that an interlaced structure has been identified to be beneficial, many of the contributions have discussed</w:t>
      </w:r>
      <w:r w:rsidR="00B6074D">
        <w:t xml:space="preserve"> </w:t>
      </w:r>
      <w:r w:rsidR="004B0FB4">
        <w:t>g</w:t>
      </w:r>
      <w:r w:rsidR="007A103E">
        <w:t>eneral interlace design aspects</w:t>
      </w:r>
      <w:r>
        <w:t xml:space="preserve">. The </w:t>
      </w:r>
      <w:r w:rsidR="007A103E">
        <w:t xml:space="preserve">following sections </w:t>
      </w:r>
      <w:r w:rsidR="00246B9B">
        <w:t xml:space="preserve">summarize </w:t>
      </w:r>
      <w:r w:rsidR="00B6074D">
        <w:t>the open issues identified so far.</w:t>
      </w:r>
    </w:p>
    <w:p w14:paraId="53655AB4" w14:textId="77777777" w:rsidR="00FC7B4D" w:rsidRDefault="00FC7B4D" w:rsidP="00FC7B4D">
      <w:pPr>
        <w:pStyle w:val="Heading2"/>
        <w:rPr>
          <w:lang w:val="en-US"/>
        </w:rPr>
      </w:pPr>
      <w:r>
        <w:rPr>
          <w:lang w:val="en-US"/>
        </w:rPr>
        <w:t>Unified Interlace Design</w:t>
      </w:r>
    </w:p>
    <w:p w14:paraId="72559004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5782E77B" w14:textId="0208799D" w:rsidR="00FC7B4D" w:rsidRDefault="004B0FB4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 following agreement was made in RAN1#93</w:t>
      </w:r>
      <w:r w:rsidR="00C1381C">
        <w:rPr>
          <w:szCs w:val="20"/>
        </w:rPr>
        <w:t>:</w:t>
      </w:r>
    </w:p>
    <w:p w14:paraId="1A2E2C5E" w14:textId="7868CBB1" w:rsidR="00C1381C" w:rsidRDefault="00C138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418D117" w14:textId="17C8F678" w:rsidR="00C1381C" w:rsidRPr="00181F72" w:rsidRDefault="00C1381C" w:rsidP="00C1381C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Agreement:</w:t>
      </w:r>
    </w:p>
    <w:p w14:paraId="371A3453" w14:textId="77777777" w:rsidR="00C1381C" w:rsidRPr="00181F72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Support for Rel-15 NR PUCCH formats can be considered. Exclusion of the support of certain formats is to be identified. </w:t>
      </w:r>
    </w:p>
    <w:p w14:paraId="03562D3F" w14:textId="77777777" w:rsidR="00C1381C" w:rsidRPr="00B77EC8" w:rsidRDefault="00C1381C" w:rsidP="00C1381C">
      <w:pPr>
        <w:widowControl w:val="0"/>
        <w:numPr>
          <w:ilvl w:val="1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Note: It is RAN1’s understanding that certain formats do not meet the minimum bandwidth requirement </w:t>
      </w:r>
      <w:r w:rsidRPr="00B77EC8">
        <w:rPr>
          <w:rFonts w:ascii="Times" w:eastAsia="Batang" w:hAnsi="Times"/>
          <w:i/>
          <w:szCs w:val="24"/>
          <w:lang w:eastAsia="x-none"/>
        </w:rPr>
        <w:t xml:space="preserve">by regulation. </w:t>
      </w:r>
    </w:p>
    <w:p w14:paraId="1C127C3E" w14:textId="77777777" w:rsidR="00C1381C" w:rsidRPr="00B77EC8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 xml:space="preserve">It is identified that block-interlaced based PUSCH can be beneficial. </w:t>
      </w:r>
    </w:p>
    <w:p w14:paraId="0C350C66" w14:textId="77777777" w:rsidR="00C1381C" w:rsidRPr="00B77EC8" w:rsidRDefault="00C1381C" w:rsidP="00C1381C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highlight w:val="lightGray"/>
          <w:lang w:eastAsia="x-none"/>
        </w:rPr>
      </w:pPr>
      <w:r w:rsidRPr="00B77EC8">
        <w:rPr>
          <w:rFonts w:ascii="Times" w:eastAsia="Batang" w:hAnsi="Times"/>
          <w:i/>
          <w:szCs w:val="24"/>
          <w:highlight w:val="lightGray"/>
          <w:lang w:eastAsia="x-none"/>
        </w:rPr>
        <w:t xml:space="preserve">It is beneficial to use the same interlace structure for PUCCH and PUSCH. </w:t>
      </w:r>
    </w:p>
    <w:p w14:paraId="6A296F88" w14:textId="77777777" w:rsidR="00C1381C" w:rsidRPr="00B77EC8" w:rsidRDefault="00C1381C" w:rsidP="00C1381C">
      <w:pPr>
        <w:numPr>
          <w:ilvl w:val="0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The following aspects can be considered for interlace waveform based PUCCH design:</w:t>
      </w:r>
    </w:p>
    <w:p w14:paraId="52A8A360" w14:textId="77777777" w:rsidR="00C1381C" w:rsidRPr="00B77EC8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Flexible number of OFDM symbols</w:t>
      </w:r>
    </w:p>
    <w:p w14:paraId="2A907417" w14:textId="77777777" w:rsidR="00C1381C" w:rsidRPr="00B77EC8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Flexible payload size</w:t>
      </w:r>
    </w:p>
    <w:p w14:paraId="02C26482" w14:textId="77777777" w:rsidR="00C1381C" w:rsidRPr="00181F72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B77EC8">
        <w:rPr>
          <w:rFonts w:ascii="Times" w:eastAsia="Batang" w:hAnsi="Times"/>
          <w:i/>
          <w:szCs w:val="24"/>
          <w:lang w:eastAsia="x-none"/>
        </w:rPr>
        <w:t>User multiplexing</w:t>
      </w:r>
    </w:p>
    <w:p w14:paraId="76969402" w14:textId="77777777" w:rsidR="00C1381C" w:rsidRPr="00181F72" w:rsidRDefault="00C1381C" w:rsidP="00C1381C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Number of formats</w:t>
      </w:r>
    </w:p>
    <w:p w14:paraId="675B4953" w14:textId="4EB7C239" w:rsidR="00C1381C" w:rsidRDefault="00C138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AA2DD1F" w14:textId="12AD9FF4" w:rsidR="007F5E0C" w:rsidRDefault="006E703A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</w:t>
      </w:r>
      <w:r w:rsidR="007F5E0C">
        <w:rPr>
          <w:szCs w:val="20"/>
        </w:rPr>
        <w:t xml:space="preserve"> </w:t>
      </w:r>
      <w:r w:rsidR="007F5E0C" w:rsidRPr="00B77EC8">
        <w:rPr>
          <w:szCs w:val="20"/>
          <w:highlight w:val="lightGray"/>
        </w:rPr>
        <w:t>highlighted</w:t>
      </w:r>
      <w:r w:rsidR="007F5E0C">
        <w:rPr>
          <w:szCs w:val="20"/>
        </w:rPr>
        <w:t xml:space="preserve"> part indicates that it is beneficial to</w:t>
      </w:r>
      <w:r>
        <w:rPr>
          <w:szCs w:val="20"/>
        </w:rPr>
        <w:t xml:space="preserve"> have a common </w:t>
      </w:r>
      <w:r w:rsidR="00247942">
        <w:rPr>
          <w:szCs w:val="20"/>
        </w:rPr>
        <w:t>block-interlaced design for both PUSCH and PUCCH. Several companies have also identified</w:t>
      </w:r>
      <w:r w:rsidR="005D456D">
        <w:rPr>
          <w:szCs w:val="20"/>
        </w:rPr>
        <w:t xml:space="preserve"> that the same common underlying interlace structure should be used for PRACH as well.</w:t>
      </w:r>
      <w:r w:rsidR="00934D23">
        <w:rPr>
          <w:szCs w:val="20"/>
        </w:rPr>
        <w:t xml:space="preserve"> The motivation is for ease of multiplexing various signals either from the same or different users.</w:t>
      </w:r>
    </w:p>
    <w:p w14:paraId="53F7479A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082CAB1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44A6C9C8" w14:textId="2D188C95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lastRenderedPageBreak/>
        <w:t xml:space="preserve">Alt-1: </w:t>
      </w:r>
      <w:r w:rsidR="005C4B7B">
        <w:rPr>
          <w:szCs w:val="20"/>
        </w:rPr>
        <w:t>Common block-</w:t>
      </w:r>
      <w:r>
        <w:rPr>
          <w:szCs w:val="20"/>
        </w:rPr>
        <w:t xml:space="preserve">interlace structure </w:t>
      </w:r>
      <w:r w:rsidR="00A53C2E">
        <w:rPr>
          <w:szCs w:val="20"/>
        </w:rPr>
        <w:t xml:space="preserve">at least </w:t>
      </w:r>
      <w:r>
        <w:rPr>
          <w:szCs w:val="20"/>
        </w:rPr>
        <w:t>for PUSCH / PUCCH / PRACH</w:t>
      </w:r>
    </w:p>
    <w:p w14:paraId="5D91193B" w14:textId="5D6247CA" w:rsidR="009F3653" w:rsidRDefault="009F3653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B2579F">
        <w:rPr>
          <w:szCs w:val="20"/>
        </w:rPr>
        <w:t>Common block-interlace structure at least for PUSCH / PUCCH</w:t>
      </w:r>
    </w:p>
    <w:p w14:paraId="5701BFFC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5386C8DD" w14:textId="77777777" w:rsidTr="008942C0">
        <w:tc>
          <w:tcPr>
            <w:tcW w:w="2263" w:type="dxa"/>
            <w:shd w:val="clear" w:color="auto" w:fill="auto"/>
          </w:tcPr>
          <w:p w14:paraId="792F1AFB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F2B19BA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618D1CB8" w14:textId="77777777" w:rsidTr="008942C0">
        <w:tc>
          <w:tcPr>
            <w:tcW w:w="2263" w:type="dxa"/>
            <w:shd w:val="clear" w:color="auto" w:fill="auto"/>
          </w:tcPr>
          <w:p w14:paraId="74D4AD6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</w:tc>
        <w:tc>
          <w:tcPr>
            <w:tcW w:w="7044" w:type="dxa"/>
            <w:shd w:val="clear" w:color="auto" w:fill="auto"/>
          </w:tcPr>
          <w:p w14:paraId="1E0C8669" w14:textId="492874F9" w:rsidR="00FC7B4D" w:rsidRDefault="00B2579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Alt-2?</w:t>
            </w:r>
          </w:p>
        </w:tc>
      </w:tr>
      <w:tr w:rsidR="00FC7B4D" w14:paraId="338C4559" w14:textId="77777777" w:rsidTr="008942C0">
        <w:tc>
          <w:tcPr>
            <w:tcW w:w="2263" w:type="dxa"/>
            <w:shd w:val="clear" w:color="auto" w:fill="auto"/>
          </w:tcPr>
          <w:p w14:paraId="7D93AFFB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5D33B07" w14:textId="6B3AC20C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Alt-1 (PRACH is tone-interlaced within </w:t>
            </w:r>
            <w:r w:rsidR="00377D84">
              <w:rPr>
                <w:rFonts w:eastAsia="Malgun Gothic"/>
                <w:szCs w:val="20"/>
                <w:lang w:eastAsia="ko-KR"/>
              </w:rPr>
              <w:t>the block interlace structure</w:t>
            </w:r>
            <w:r>
              <w:rPr>
                <w:rFonts w:eastAsia="Malgun Gothic"/>
                <w:szCs w:val="20"/>
                <w:lang w:eastAsia="ko-KR"/>
              </w:rPr>
              <w:t>)</w:t>
            </w:r>
          </w:p>
        </w:tc>
      </w:tr>
      <w:tr w:rsidR="00FC7B4D" w14:paraId="309A6B20" w14:textId="77777777" w:rsidTr="008942C0">
        <w:tc>
          <w:tcPr>
            <w:tcW w:w="2263" w:type="dxa"/>
            <w:shd w:val="clear" w:color="auto" w:fill="auto"/>
          </w:tcPr>
          <w:p w14:paraId="274D3DF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94E6C3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4A785DC3" w14:textId="77777777" w:rsidTr="008942C0">
        <w:tc>
          <w:tcPr>
            <w:tcW w:w="2263" w:type="dxa"/>
            <w:shd w:val="clear" w:color="auto" w:fill="auto"/>
          </w:tcPr>
          <w:p w14:paraId="2F0C68B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A1B0AC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94F47CA" w14:textId="77777777" w:rsidTr="008942C0">
        <w:tc>
          <w:tcPr>
            <w:tcW w:w="2263" w:type="dxa"/>
            <w:shd w:val="clear" w:color="auto" w:fill="auto"/>
          </w:tcPr>
          <w:p w14:paraId="06B1DEE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70C10E52" w14:textId="5B2FE3ED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</w:t>
            </w:r>
            <w:r w:rsidR="00033D83">
              <w:rPr>
                <w:rFonts w:eastAsia="Malgun Gothic"/>
                <w:szCs w:val="20"/>
                <w:lang w:eastAsia="ko-KR"/>
              </w:rPr>
              <w:t>2</w:t>
            </w:r>
          </w:p>
        </w:tc>
      </w:tr>
      <w:tr w:rsidR="00FC7B4D" w14:paraId="54C95A11" w14:textId="77777777" w:rsidTr="008942C0">
        <w:tc>
          <w:tcPr>
            <w:tcW w:w="2263" w:type="dxa"/>
            <w:shd w:val="clear" w:color="auto" w:fill="auto"/>
          </w:tcPr>
          <w:p w14:paraId="3181EEB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0AFD69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E595629" w14:textId="77777777" w:rsidTr="008942C0">
        <w:tc>
          <w:tcPr>
            <w:tcW w:w="2263" w:type="dxa"/>
            <w:shd w:val="clear" w:color="auto" w:fill="auto"/>
          </w:tcPr>
          <w:p w14:paraId="4B9122E1" w14:textId="4CF9248E" w:rsidR="00FC7B4D" w:rsidRDefault="008F5BE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V</w:t>
            </w:r>
            <w:r>
              <w:rPr>
                <w:rFonts w:hint="eastAsia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19F3F060" w14:textId="6C8F46E2" w:rsidR="00FC7B4D" w:rsidRDefault="008F5BEA" w:rsidP="005A173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</w:t>
            </w:r>
            <w:r>
              <w:rPr>
                <w:rFonts w:hint="eastAsia"/>
                <w:szCs w:val="20"/>
              </w:rPr>
              <w:t>lt-2. For PRACH design, reuse the Rel-15 PRACH design</w:t>
            </w:r>
            <w:r w:rsidR="005A1730">
              <w:rPr>
                <w:rFonts w:hint="eastAsia"/>
                <w:szCs w:val="20"/>
              </w:rPr>
              <w:t xml:space="preserve"> is preferred</w:t>
            </w:r>
            <w:r>
              <w:rPr>
                <w:rFonts w:hint="eastAsia"/>
                <w:szCs w:val="20"/>
              </w:rPr>
              <w:t xml:space="preserve"> (i.e. contiguous in frequency)</w:t>
            </w:r>
            <w:r w:rsidR="005A1730">
              <w:rPr>
                <w:rFonts w:hint="eastAsia"/>
                <w:szCs w:val="20"/>
              </w:rPr>
              <w:t xml:space="preserve"> in order to avoid redesign of PRACH transmissions. </w:t>
            </w:r>
            <w:r w:rsidR="005A1730">
              <w:rPr>
                <w:szCs w:val="20"/>
              </w:rPr>
              <w:t>P</w:t>
            </w:r>
            <w:r w:rsidR="005A1730">
              <w:rPr>
                <w:rFonts w:hint="eastAsia"/>
                <w:szCs w:val="20"/>
              </w:rPr>
              <w:t xml:space="preserve">otential repetition PRACH transmissions over frequencies can be </w:t>
            </w:r>
            <w:r w:rsidR="005A1730">
              <w:rPr>
                <w:szCs w:val="20"/>
              </w:rPr>
              <w:t>considered</w:t>
            </w:r>
            <w:r w:rsidR="005A1730">
              <w:rPr>
                <w:rFonts w:hint="eastAsia"/>
                <w:szCs w:val="20"/>
              </w:rPr>
              <w:t xml:space="preserve"> to meet the OCB requirement</w:t>
            </w:r>
          </w:p>
        </w:tc>
      </w:tr>
      <w:tr w:rsidR="00FC7B4D" w14:paraId="38F60624" w14:textId="77777777" w:rsidTr="008942C0">
        <w:tc>
          <w:tcPr>
            <w:tcW w:w="2263" w:type="dxa"/>
            <w:shd w:val="clear" w:color="auto" w:fill="auto"/>
          </w:tcPr>
          <w:p w14:paraId="044B4115" w14:textId="73E61DF5" w:rsidR="00FC7B4D" w:rsidRDefault="00A52E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560C8277" w14:textId="52F79765" w:rsidR="00FC7B4D" w:rsidRDefault="00A52E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</w:t>
            </w:r>
            <w:r w:rsidR="00B52613">
              <w:rPr>
                <w:szCs w:val="20"/>
              </w:rPr>
              <w:t>2</w:t>
            </w:r>
          </w:p>
        </w:tc>
      </w:tr>
      <w:tr w:rsidR="00FC7B4D" w14:paraId="029067A1" w14:textId="77777777" w:rsidTr="008942C0">
        <w:tc>
          <w:tcPr>
            <w:tcW w:w="2263" w:type="dxa"/>
            <w:shd w:val="clear" w:color="auto" w:fill="auto"/>
          </w:tcPr>
          <w:p w14:paraId="51567708" w14:textId="7505DB8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7D215395" w14:textId="4DDF0206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923F31" w14:paraId="0302BE04" w14:textId="77777777" w:rsidTr="008942C0">
        <w:tc>
          <w:tcPr>
            <w:tcW w:w="2263" w:type="dxa"/>
            <w:shd w:val="clear" w:color="auto" w:fill="auto"/>
          </w:tcPr>
          <w:p w14:paraId="78E43F8F" w14:textId="35C79C37" w:rsidR="00923F31" w:rsidRDefault="00923F31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C014B">
              <w:rPr>
                <w:rFonts w:hint="eastAsia"/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67675A5E" w14:textId="3A5A5997" w:rsidR="00923F31" w:rsidRDefault="00923F31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C014B">
              <w:rPr>
                <w:rFonts w:hint="eastAsia"/>
                <w:szCs w:val="20"/>
              </w:rPr>
              <w:t>Alt-2</w:t>
            </w:r>
            <w:r>
              <w:rPr>
                <w:szCs w:val="20"/>
              </w:rPr>
              <w:t xml:space="preserve"> (Further discussion is needed on the benefits when having common block-interlace structure between PRACH and other UL channels.)</w:t>
            </w:r>
          </w:p>
        </w:tc>
      </w:tr>
      <w:tr w:rsidR="00EF499B" w14:paraId="0DFB584F" w14:textId="77777777" w:rsidTr="008942C0">
        <w:tc>
          <w:tcPr>
            <w:tcW w:w="2263" w:type="dxa"/>
            <w:shd w:val="clear" w:color="auto" w:fill="auto"/>
          </w:tcPr>
          <w:p w14:paraId="550B583F" w14:textId="6BB7B68D" w:rsidR="00EF499B" w:rsidRPr="002C014B" w:rsidRDefault="00EF499B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2F453B29" w14:textId="6FF7B968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C014B">
              <w:rPr>
                <w:rFonts w:hint="eastAsia"/>
                <w:szCs w:val="20"/>
              </w:rPr>
              <w:t>Alt-2</w:t>
            </w:r>
            <w:r>
              <w:rPr>
                <w:szCs w:val="20"/>
              </w:rPr>
              <w:t xml:space="preserve"> (Further discussion is needed on the benefits when having common block-interlace structure between PRACH and other UL channels.)</w:t>
            </w:r>
          </w:p>
        </w:tc>
      </w:tr>
      <w:tr w:rsidR="00EF499B" w14:paraId="518646B3" w14:textId="77777777" w:rsidTr="008942C0">
        <w:tc>
          <w:tcPr>
            <w:tcW w:w="2263" w:type="dxa"/>
            <w:shd w:val="clear" w:color="auto" w:fill="auto"/>
          </w:tcPr>
          <w:p w14:paraId="1C83A65C" w14:textId="41054A02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191CD86" w14:textId="22AE36ED" w:rsidR="00EF499B" w:rsidRPr="002C014B" w:rsidRDefault="003C2802" w:rsidP="00923F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</w:tbl>
    <w:p w14:paraId="29C9220E" w14:textId="77777777" w:rsidR="00B20386" w:rsidRDefault="00B20386" w:rsidP="00637EBD">
      <w:pPr>
        <w:spacing w:after="0" w:line="240" w:lineRule="auto"/>
        <w:ind w:left="0" w:firstLine="0"/>
      </w:pPr>
    </w:p>
    <w:p w14:paraId="518DA266" w14:textId="559D441E" w:rsidR="00637EBD" w:rsidRDefault="008C5646" w:rsidP="00B94878">
      <w:pPr>
        <w:spacing w:after="0" w:line="240" w:lineRule="auto"/>
        <w:ind w:left="0" w:firstLine="0"/>
      </w:pPr>
      <w:r>
        <w:rPr>
          <w:b/>
          <w:highlight w:val="yellow"/>
        </w:rPr>
        <w:t>Proposal</w:t>
      </w:r>
      <w:r w:rsidR="00637EBD">
        <w:t>:</w:t>
      </w:r>
    </w:p>
    <w:p w14:paraId="5BA4E8D4" w14:textId="63563BE3" w:rsidR="001853C0" w:rsidRDefault="00A11BFF" w:rsidP="00B94878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Support </w:t>
      </w:r>
      <w:r w:rsidR="00934D23">
        <w:t xml:space="preserve">common block-interlaced structure </w:t>
      </w:r>
      <w:r w:rsidR="00A53C2E">
        <w:t>at least for PUSCH</w:t>
      </w:r>
      <w:r w:rsidR="000D37CA">
        <w:t>, PUCCH, and PRAC</w:t>
      </w:r>
      <w:r w:rsidR="001853C0">
        <w:t>H</w:t>
      </w:r>
    </w:p>
    <w:p w14:paraId="2AEA7C0A" w14:textId="107DED41" w:rsidR="00A53C2E" w:rsidRDefault="009069F8" w:rsidP="00B94878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FFS: </w:t>
      </w:r>
      <w:r w:rsidR="00B91122">
        <w:t>Mapping</w:t>
      </w:r>
      <w:r w:rsidR="000D37CA">
        <w:t xml:space="preserve"> of PRACH </w:t>
      </w:r>
      <w:r>
        <w:t>sequence</w:t>
      </w:r>
      <w:r w:rsidR="00800B52">
        <w:t>s</w:t>
      </w:r>
      <w:r>
        <w:t xml:space="preserve"> </w:t>
      </w:r>
      <w:r w:rsidR="000D37CA">
        <w:t>within block-interlace</w:t>
      </w:r>
      <w:r w:rsidR="005541FF">
        <w:t xml:space="preserve"> structure</w:t>
      </w:r>
    </w:p>
    <w:p w14:paraId="4A039135" w14:textId="0D34359F" w:rsidR="003C2802" w:rsidRDefault="003C2802" w:rsidP="003C2802">
      <w:pPr>
        <w:spacing w:after="0" w:line="240" w:lineRule="auto"/>
      </w:pPr>
    </w:p>
    <w:p w14:paraId="26F9DD98" w14:textId="5AB6D8F9" w:rsidR="007F1951" w:rsidRDefault="007F1951" w:rsidP="003C2802">
      <w:pPr>
        <w:spacing w:after="0" w:line="240" w:lineRule="auto"/>
      </w:pPr>
    </w:p>
    <w:p w14:paraId="33AEB09C" w14:textId="5645BD9F" w:rsidR="007F1951" w:rsidRDefault="007F1951" w:rsidP="003C2802">
      <w:pPr>
        <w:spacing w:after="0" w:line="240" w:lineRule="auto"/>
      </w:pPr>
      <w:r w:rsidRPr="007F1951">
        <w:rPr>
          <w:highlight w:val="cyan"/>
        </w:rPr>
        <w:t xml:space="preserve">Offline </w:t>
      </w:r>
      <w:r w:rsidR="0049097D">
        <w:rPr>
          <w:highlight w:val="cyan"/>
        </w:rPr>
        <w:t>Consensus</w:t>
      </w:r>
      <w:r>
        <w:rPr>
          <w:highlight w:val="cyan"/>
        </w:rPr>
        <w:t>:</w:t>
      </w:r>
    </w:p>
    <w:p w14:paraId="70D3B609" w14:textId="66E6A789" w:rsidR="003C2802" w:rsidRDefault="007F1951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>For scenarios in which a block-interlaced waveform is used for PUCCH/PUSCH, i</w:t>
      </w:r>
      <w:r w:rsidR="003C2802">
        <w:t xml:space="preserve">t has been identified that from </w:t>
      </w:r>
      <w:r>
        <w:t xml:space="preserve">FDM-based </w:t>
      </w:r>
      <w:r w:rsidR="003C2802">
        <w:t>user-</w:t>
      </w:r>
      <w:r w:rsidR="00B41D66">
        <w:t>multiplexing</w:t>
      </w:r>
      <w:r w:rsidR="003C2802">
        <w:t xml:space="preserve"> standpoint it can be beneficial to have UL channels on a common interlace structure, at least for PUSCH, PUCCH, </w:t>
      </w:r>
      <w:r>
        <w:t xml:space="preserve">associated DMRS, </w:t>
      </w:r>
      <w:r w:rsidR="003C2802">
        <w:t>and potentially PRACH</w:t>
      </w:r>
    </w:p>
    <w:p w14:paraId="7E85F9A4" w14:textId="2A120045" w:rsidR="00B41D66" w:rsidRDefault="00B41D66" w:rsidP="007F1951">
      <w:pPr>
        <w:pStyle w:val="ListParagraph"/>
        <w:numPr>
          <w:ilvl w:val="1"/>
          <w:numId w:val="33"/>
        </w:numPr>
        <w:spacing w:after="0" w:line="240" w:lineRule="auto"/>
      </w:pPr>
      <w:r>
        <w:t xml:space="preserve">Note: This is only from a user-multiplexing perspective. Other aspects of PRACH design need to be considered, i.e.,  </w:t>
      </w:r>
      <w:r w:rsidR="00BE7778">
        <w:t>timing estimation accuracy, miss detection rate, PAPR, RACH capacity, transmission power</w:t>
      </w:r>
    </w:p>
    <w:p w14:paraId="4EC5299B" w14:textId="04D1CE3B" w:rsidR="007F1951" w:rsidRDefault="007F1951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>For scenarios in which a contiguous allocation is used, it is beneficial to reuse Rel-15 NR PRACH design</w:t>
      </w:r>
    </w:p>
    <w:p w14:paraId="7FE14D59" w14:textId="514FDE94" w:rsidR="00554962" w:rsidRDefault="00554962" w:rsidP="007F1951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FFS: Potential LBT blocking due to TA difference between </w:t>
      </w:r>
      <w:proofErr w:type="spellStart"/>
      <w:r>
        <w:t>FDM’d</w:t>
      </w:r>
      <w:proofErr w:type="spellEnd"/>
      <w:r>
        <w:t xml:space="preserve"> PUSCH, PUCCH, and PRACH</w:t>
      </w:r>
    </w:p>
    <w:p w14:paraId="1CA3F58A" w14:textId="26315F6A" w:rsidR="004D79EC" w:rsidRDefault="004D79EC" w:rsidP="0049097D">
      <w:pPr>
        <w:spacing w:after="0" w:line="240" w:lineRule="auto"/>
        <w:ind w:left="0" w:firstLine="0"/>
      </w:pPr>
    </w:p>
    <w:p w14:paraId="75AA1D15" w14:textId="1A2AA0AC" w:rsidR="007F1951" w:rsidRDefault="007F1951" w:rsidP="003C2802">
      <w:pPr>
        <w:spacing w:after="0" w:line="240" w:lineRule="auto"/>
      </w:pPr>
    </w:p>
    <w:p w14:paraId="7062ABA4" w14:textId="7BFFA998" w:rsidR="007F1951" w:rsidRDefault="00D92F26" w:rsidP="003C2802">
      <w:pPr>
        <w:spacing w:after="0" w:line="240" w:lineRule="auto"/>
      </w:pPr>
      <w:r w:rsidRPr="00D92F26">
        <w:rPr>
          <w:highlight w:val="cyan"/>
        </w:rPr>
        <w:t>Offline Conclusion</w:t>
      </w:r>
    </w:p>
    <w:p w14:paraId="1A1A38DD" w14:textId="7A97C3B1" w:rsidR="00D92F26" w:rsidRDefault="00D92F26" w:rsidP="00137AAA">
      <w:pPr>
        <w:spacing w:after="0" w:line="240" w:lineRule="auto"/>
        <w:ind w:left="0" w:firstLine="0"/>
      </w:pPr>
      <w:r>
        <w:t>It has been discussed offline whether or not both waveforms from NR Rel-15 should be supported for NR-U (DFT-s-OFDM and CP-OFDM). The following considerations were discussed:</w:t>
      </w:r>
    </w:p>
    <w:p w14:paraId="696040AD" w14:textId="77777777" w:rsidR="00137AAA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 xml:space="preserve">PAPR/CM </w:t>
      </w:r>
      <w:r w:rsidR="00137AAA">
        <w:t>considerations in an interlaced design</w:t>
      </w:r>
    </w:p>
    <w:p w14:paraId="6C8BFBAE" w14:textId="26279F0D" w:rsidR="00D92F26" w:rsidRDefault="00D92F26" w:rsidP="00D92F26">
      <w:pPr>
        <w:pStyle w:val="ListParagraph"/>
        <w:numPr>
          <w:ilvl w:val="1"/>
          <w:numId w:val="40"/>
        </w:numPr>
        <w:spacing w:after="0" w:line="240" w:lineRule="auto"/>
      </w:pPr>
      <w:r>
        <w:t xml:space="preserve">Consider </w:t>
      </w:r>
      <w:r w:rsidR="00137AAA">
        <w:t xml:space="preserve">supported </w:t>
      </w:r>
      <w:r>
        <w:t>NR Rel-15 modulation orders</w:t>
      </w:r>
    </w:p>
    <w:p w14:paraId="7EC6104D" w14:textId="1AEF8A9B" w:rsidR="00D92F26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>DFT-s-OFDM in NR Rel-15 is limited to single layer transmission</w:t>
      </w:r>
    </w:p>
    <w:p w14:paraId="72A51447" w14:textId="7EF8D716" w:rsidR="00D92F26" w:rsidRDefault="00D92F26" w:rsidP="00D92F26">
      <w:pPr>
        <w:pStyle w:val="ListParagraph"/>
        <w:numPr>
          <w:ilvl w:val="0"/>
          <w:numId w:val="40"/>
        </w:numPr>
        <w:spacing w:after="0" w:line="240" w:lineRule="auto"/>
      </w:pPr>
      <w:r>
        <w:t>Complexity considerations for interlace design, e.g., restriction of allocation to number of PRBs equal to 2^n1*3^n2*5^n3</w:t>
      </w:r>
    </w:p>
    <w:p w14:paraId="5762E81F" w14:textId="7051C8C2" w:rsidR="00D92F26" w:rsidRDefault="00D92F26" w:rsidP="00D92F26">
      <w:pPr>
        <w:spacing w:after="0" w:line="240" w:lineRule="auto"/>
        <w:ind w:left="0" w:firstLine="0"/>
      </w:pPr>
      <w:r>
        <w:t>Companies are encouraged to consider this issue for further discussion next meeting</w:t>
      </w:r>
    </w:p>
    <w:p w14:paraId="7C57FB50" w14:textId="77777777" w:rsidR="00D92F26" w:rsidRDefault="00D92F26" w:rsidP="003C2802">
      <w:pPr>
        <w:spacing w:after="0" w:line="240" w:lineRule="auto"/>
      </w:pPr>
    </w:p>
    <w:p w14:paraId="4FF0D29D" w14:textId="64CCA1E2" w:rsidR="00B41D66" w:rsidRDefault="00B41D66" w:rsidP="003C2802">
      <w:pPr>
        <w:spacing w:after="0" w:line="240" w:lineRule="auto"/>
      </w:pPr>
    </w:p>
    <w:p w14:paraId="11D530C4" w14:textId="77777777" w:rsidR="00B94878" w:rsidRDefault="00B94878" w:rsidP="00B94878">
      <w:pPr>
        <w:spacing w:after="0" w:line="240" w:lineRule="auto"/>
      </w:pPr>
    </w:p>
    <w:p w14:paraId="0C1F38A2" w14:textId="77777777" w:rsidR="00FC7B4D" w:rsidRPr="00145A4D" w:rsidRDefault="00FC7B4D" w:rsidP="00FC7B4D">
      <w:pPr>
        <w:pStyle w:val="Heading2"/>
      </w:pPr>
      <w:r>
        <w:rPr>
          <w:lang w:val="en-US"/>
        </w:rPr>
        <w:t>PRB vs. Sub-PRB Interlacing</w:t>
      </w:r>
    </w:p>
    <w:p w14:paraId="24CC5062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D34758D" w14:textId="7EE46D1B" w:rsidR="00FC7B4D" w:rsidRDefault="00720A32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Many com</w:t>
      </w:r>
      <w:r w:rsidR="00417242">
        <w:rPr>
          <w:szCs w:val="20"/>
        </w:rPr>
        <w:t>panies have proposed designs for a block-interlaced structure, and two main alternatives have been identified</w:t>
      </w:r>
      <w:r w:rsidR="00295F86">
        <w:rPr>
          <w:szCs w:val="20"/>
        </w:rPr>
        <w:t xml:space="preserve"> depending on the numerology</w:t>
      </w:r>
      <w:r w:rsidR="00417242">
        <w:rPr>
          <w:szCs w:val="20"/>
        </w:rPr>
        <w:t>: PRB-based interlace</w:t>
      </w:r>
      <w:r w:rsidR="00E57629">
        <w:rPr>
          <w:szCs w:val="20"/>
        </w:rPr>
        <w:t>s and sub-PRB based interlaces</w:t>
      </w:r>
      <w:r w:rsidR="00295F86">
        <w:rPr>
          <w:szCs w:val="20"/>
        </w:rPr>
        <w:t>.</w:t>
      </w:r>
      <w:r w:rsidR="00E96EB8">
        <w:rPr>
          <w:szCs w:val="20"/>
        </w:rPr>
        <w:t xml:space="preserve"> It is the view of the moderator that </w:t>
      </w:r>
      <w:r w:rsidR="00543BA5">
        <w:rPr>
          <w:szCs w:val="20"/>
        </w:rPr>
        <w:t>the group should strive for as common a design as possible across different numerol</w:t>
      </w:r>
      <w:r w:rsidR="00687A4C">
        <w:rPr>
          <w:szCs w:val="20"/>
        </w:rPr>
        <w:t>ogies in order to avoid excessive specification complexity.</w:t>
      </w:r>
    </w:p>
    <w:p w14:paraId="708E73A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3F851F9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lastRenderedPageBreak/>
        <w:t>Alternatives:</w:t>
      </w:r>
    </w:p>
    <w:p w14:paraId="086D71D6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Interlace design for 15 kHz SCS</w:t>
      </w:r>
    </w:p>
    <w:p w14:paraId="69B4D0F1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58C0A237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711BEAB3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Interlace design for 30 kHz SCS</w:t>
      </w:r>
    </w:p>
    <w:p w14:paraId="5707C33F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5FDA2938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4F6C214F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Interlace design for 60 kHz SCS</w:t>
      </w:r>
    </w:p>
    <w:p w14:paraId="0246B6FC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A: PRB-based</w:t>
      </w:r>
    </w:p>
    <w:p w14:paraId="6DE68882" w14:textId="77777777" w:rsidR="00FC7B4D" w:rsidRDefault="00FC7B4D" w:rsidP="00FC7B4D">
      <w:pPr>
        <w:numPr>
          <w:ilvl w:val="1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B: Sub-PRB</w:t>
      </w:r>
    </w:p>
    <w:p w14:paraId="400FCE74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3ECDE068" w14:textId="77777777" w:rsidTr="00E222EF">
        <w:tc>
          <w:tcPr>
            <w:tcW w:w="2263" w:type="dxa"/>
            <w:shd w:val="clear" w:color="auto" w:fill="auto"/>
          </w:tcPr>
          <w:p w14:paraId="396FFFD9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8B6FB28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5A3FAF17" w14:textId="77777777" w:rsidTr="00E222EF">
        <w:tc>
          <w:tcPr>
            <w:tcW w:w="2263" w:type="dxa"/>
            <w:shd w:val="clear" w:color="auto" w:fill="auto"/>
          </w:tcPr>
          <w:p w14:paraId="7B26DC6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Fujitsu</w:t>
            </w:r>
          </w:p>
        </w:tc>
        <w:tc>
          <w:tcPr>
            <w:tcW w:w="7044" w:type="dxa"/>
            <w:shd w:val="clear" w:color="auto" w:fill="auto"/>
          </w:tcPr>
          <w:p w14:paraId="1CE3625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       2B, 3B</w:t>
            </w:r>
          </w:p>
        </w:tc>
      </w:tr>
      <w:tr w:rsidR="00FC7B4D" w14:paraId="3D6FF069" w14:textId="77777777" w:rsidTr="00E222EF">
        <w:tc>
          <w:tcPr>
            <w:tcW w:w="2263" w:type="dxa"/>
            <w:shd w:val="clear" w:color="auto" w:fill="auto"/>
          </w:tcPr>
          <w:p w14:paraId="582CF440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OPPO</w:t>
            </w:r>
          </w:p>
        </w:tc>
        <w:tc>
          <w:tcPr>
            <w:tcW w:w="7044" w:type="dxa"/>
            <w:shd w:val="clear" w:color="auto" w:fill="auto"/>
          </w:tcPr>
          <w:p w14:paraId="4FA30E7F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Alt-1A, 2A, 3B</w:t>
            </w:r>
          </w:p>
        </w:tc>
      </w:tr>
      <w:tr w:rsidR="00FC7B4D" w14:paraId="510ABF01" w14:textId="77777777" w:rsidTr="00E222EF">
        <w:tc>
          <w:tcPr>
            <w:tcW w:w="2263" w:type="dxa"/>
            <w:shd w:val="clear" w:color="auto" w:fill="auto"/>
          </w:tcPr>
          <w:p w14:paraId="0A66B08F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0900B3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3A</w:t>
            </w:r>
          </w:p>
        </w:tc>
      </w:tr>
      <w:tr w:rsidR="00FC7B4D" w14:paraId="22EF9010" w14:textId="77777777" w:rsidTr="00E222EF">
        <w:tc>
          <w:tcPr>
            <w:tcW w:w="2263" w:type="dxa"/>
            <w:shd w:val="clear" w:color="auto" w:fill="auto"/>
          </w:tcPr>
          <w:p w14:paraId="244E5F8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6DB3B9E6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3A/B</w:t>
            </w:r>
          </w:p>
        </w:tc>
      </w:tr>
      <w:tr w:rsidR="00FC7B4D" w14:paraId="508D2DBB" w14:textId="77777777" w:rsidTr="00E222EF">
        <w:tc>
          <w:tcPr>
            <w:tcW w:w="2263" w:type="dxa"/>
            <w:shd w:val="clear" w:color="auto" w:fill="auto"/>
          </w:tcPr>
          <w:p w14:paraId="5B7671A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MediaTek</w:t>
            </w:r>
          </w:p>
        </w:tc>
        <w:tc>
          <w:tcPr>
            <w:tcW w:w="7044" w:type="dxa"/>
            <w:shd w:val="clear" w:color="auto" w:fill="auto"/>
          </w:tcPr>
          <w:p w14:paraId="69F3FF1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              3B</w:t>
            </w:r>
          </w:p>
        </w:tc>
      </w:tr>
      <w:tr w:rsidR="00FC7B4D" w14:paraId="06570C0A" w14:textId="77777777" w:rsidTr="00E222EF">
        <w:tc>
          <w:tcPr>
            <w:tcW w:w="2263" w:type="dxa"/>
            <w:shd w:val="clear" w:color="auto" w:fill="auto"/>
          </w:tcPr>
          <w:p w14:paraId="532030C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14FB437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Alt-1A, 2B, 3B</w:t>
            </w:r>
          </w:p>
        </w:tc>
      </w:tr>
      <w:tr w:rsidR="00FC7B4D" w14:paraId="15B7F553" w14:textId="77777777" w:rsidTr="00E222EF">
        <w:tc>
          <w:tcPr>
            <w:tcW w:w="2263" w:type="dxa"/>
            <w:shd w:val="clear" w:color="auto" w:fill="auto"/>
          </w:tcPr>
          <w:p w14:paraId="547581C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Panasonic</w:t>
            </w:r>
          </w:p>
        </w:tc>
        <w:tc>
          <w:tcPr>
            <w:tcW w:w="7044" w:type="dxa"/>
            <w:shd w:val="clear" w:color="auto" w:fill="auto"/>
          </w:tcPr>
          <w:p w14:paraId="3B004DD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              3B</w:t>
            </w:r>
          </w:p>
        </w:tc>
      </w:tr>
      <w:tr w:rsidR="00FC7B4D" w14:paraId="6D377C94" w14:textId="77777777" w:rsidTr="00E222EF">
        <w:tc>
          <w:tcPr>
            <w:tcW w:w="2263" w:type="dxa"/>
            <w:shd w:val="clear" w:color="auto" w:fill="auto"/>
          </w:tcPr>
          <w:p w14:paraId="4D4B230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568CA8E0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Alt-1A, 2A, 3B</w:t>
            </w:r>
          </w:p>
        </w:tc>
      </w:tr>
      <w:tr w:rsidR="00FC7B4D" w14:paraId="70E07CE3" w14:textId="77777777" w:rsidTr="00E222EF">
        <w:tc>
          <w:tcPr>
            <w:tcW w:w="2263" w:type="dxa"/>
            <w:shd w:val="clear" w:color="auto" w:fill="auto"/>
          </w:tcPr>
          <w:p w14:paraId="04B3267E" w14:textId="5E8ABD55" w:rsidR="00FC7B4D" w:rsidRPr="00152979" w:rsidRDefault="00B30DE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7D85277" w14:textId="45FE533C" w:rsidR="00FC7B4D" w:rsidRPr="00152979" w:rsidRDefault="00B30DE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  <w:tr w:rsidR="00FC7B4D" w14:paraId="3332833D" w14:textId="77777777" w:rsidTr="00E222EF">
        <w:tc>
          <w:tcPr>
            <w:tcW w:w="2263" w:type="dxa"/>
            <w:shd w:val="clear" w:color="auto" w:fill="auto"/>
          </w:tcPr>
          <w:p w14:paraId="6F24129D" w14:textId="74C12D07" w:rsidR="00FC7B4D" w:rsidRPr="00152979" w:rsidRDefault="007F14F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 w:rsidRPr="00152979">
              <w:rPr>
                <w:color w:val="000000" w:themeColor="text1"/>
                <w:szCs w:val="20"/>
                <w:lang w:eastAsia="ja-JP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55EAFE81" w14:textId="5EB44BE9" w:rsidR="00FC7B4D" w:rsidRPr="00152979" w:rsidRDefault="007F14FA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Alt</w:t>
            </w:r>
            <w:r w:rsidR="004D1CD4"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-1A, 2A, 3B</w:t>
            </w:r>
          </w:p>
        </w:tc>
      </w:tr>
      <w:tr w:rsidR="00E222EF" w14:paraId="743757F9" w14:textId="77777777" w:rsidTr="00E222EF">
        <w:tc>
          <w:tcPr>
            <w:tcW w:w="2263" w:type="dxa"/>
            <w:shd w:val="clear" w:color="auto" w:fill="auto"/>
          </w:tcPr>
          <w:p w14:paraId="2D596455" w14:textId="194223D9" w:rsidR="00E222EF" w:rsidRPr="00152979" w:rsidRDefault="00E222E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V</w:t>
            </w:r>
            <w:r>
              <w:rPr>
                <w:rFonts w:hint="eastAsia"/>
                <w:color w:val="000000" w:themeColor="text1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596AE09A" w14:textId="763E7F82" w:rsidR="00E222EF" w:rsidRPr="00152979" w:rsidRDefault="00E222E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  <w:tr w:rsidR="00A52EA2" w14:paraId="5DBF9C71" w14:textId="77777777" w:rsidTr="00E222EF">
        <w:tc>
          <w:tcPr>
            <w:tcW w:w="2263" w:type="dxa"/>
            <w:shd w:val="clear" w:color="auto" w:fill="auto"/>
          </w:tcPr>
          <w:p w14:paraId="5690D562" w14:textId="407EEB00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proofErr w:type="spellStart"/>
            <w:r>
              <w:rPr>
                <w:color w:val="000000" w:themeColor="text1"/>
                <w:szCs w:val="20"/>
                <w:lang w:eastAsia="ja-JP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D57009F" w14:textId="5093A0E8" w:rsidR="00A52EA2" w:rsidRPr="00152979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szCs w:val="20"/>
              </w:rPr>
              <w:t>Alt-1A, 2A, 3A</w:t>
            </w:r>
          </w:p>
        </w:tc>
      </w:tr>
      <w:tr w:rsidR="00057929" w14:paraId="79A1BC2A" w14:textId="77777777" w:rsidTr="00E222EF">
        <w:tc>
          <w:tcPr>
            <w:tcW w:w="2263" w:type="dxa"/>
            <w:shd w:val="clear" w:color="auto" w:fill="auto"/>
          </w:tcPr>
          <w:p w14:paraId="054E45E9" w14:textId="4CBC9CA1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>
              <w:rPr>
                <w:color w:val="000000" w:themeColor="text1"/>
                <w:szCs w:val="20"/>
                <w:lang w:eastAsia="ja-JP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26DCA48F" w14:textId="6E03FF0B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152979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Alt</w:t>
            </w: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-1A, 2A, 3B</w:t>
            </w:r>
          </w:p>
        </w:tc>
      </w:tr>
      <w:tr w:rsidR="003D2847" w14:paraId="069D370E" w14:textId="77777777" w:rsidTr="00E222EF">
        <w:tc>
          <w:tcPr>
            <w:tcW w:w="2263" w:type="dxa"/>
            <w:shd w:val="clear" w:color="auto" w:fill="auto"/>
          </w:tcPr>
          <w:p w14:paraId="3DCB9FFE" w14:textId="0D3B364C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lang w:eastAsia="ja-JP"/>
              </w:rPr>
            </w:pPr>
            <w:r>
              <w:rPr>
                <w:color w:val="000000" w:themeColor="text1"/>
                <w:szCs w:val="20"/>
                <w:lang w:eastAsia="ja-JP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47C5B428" w14:textId="339EC635" w:rsidR="003D2847" w:rsidRPr="00152979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52979">
              <w:rPr>
                <w:rFonts w:eastAsia="Malgun Gothic"/>
                <w:color w:val="000000" w:themeColor="text1"/>
                <w:szCs w:val="20"/>
                <w:lang w:eastAsia="ko-KR"/>
              </w:rPr>
              <w:t>Alt-1A, 2A, 3A</w:t>
            </w:r>
          </w:p>
        </w:tc>
      </w:tr>
    </w:tbl>
    <w:p w14:paraId="33E195F9" w14:textId="1C3AA5BA" w:rsidR="00FC7B4D" w:rsidRDefault="00FC7B4D" w:rsidP="00B94878">
      <w:pPr>
        <w:adjustRightInd w:val="0"/>
        <w:snapToGrid w:val="0"/>
        <w:spacing w:after="0" w:line="240" w:lineRule="auto"/>
        <w:rPr>
          <w:szCs w:val="20"/>
        </w:rPr>
      </w:pPr>
    </w:p>
    <w:p w14:paraId="10F484A6" w14:textId="160BBF9E" w:rsidR="00687A4C" w:rsidRPr="00B94878" w:rsidRDefault="008C5646" w:rsidP="00B94878">
      <w:pPr>
        <w:adjustRightInd w:val="0"/>
        <w:snapToGrid w:val="0"/>
        <w:spacing w:after="0" w:line="240" w:lineRule="auto"/>
        <w:rPr>
          <w:b/>
          <w:szCs w:val="20"/>
        </w:rPr>
      </w:pPr>
      <w:r>
        <w:rPr>
          <w:b/>
          <w:szCs w:val="20"/>
          <w:highlight w:val="yellow"/>
        </w:rPr>
        <w:t>Proposal</w:t>
      </w:r>
      <w:r w:rsidR="00B94878">
        <w:rPr>
          <w:b/>
          <w:szCs w:val="20"/>
        </w:rPr>
        <w:t>:</w:t>
      </w:r>
    </w:p>
    <w:p w14:paraId="2272181B" w14:textId="2066D5E4" w:rsidR="00687A4C" w:rsidRDefault="000400C3" w:rsidP="00B94878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</w:t>
      </w:r>
      <w:r w:rsidR="00C378F9">
        <w:rPr>
          <w:szCs w:val="20"/>
        </w:rPr>
        <w:t xml:space="preserve">PRB-based </w:t>
      </w:r>
      <w:r>
        <w:rPr>
          <w:szCs w:val="20"/>
        </w:rPr>
        <w:t>block-interlace design</w:t>
      </w:r>
      <w:r w:rsidR="00B94878">
        <w:rPr>
          <w:szCs w:val="20"/>
        </w:rPr>
        <w:t xml:space="preserve"> at least for 15 and 30 kHz SCS</w:t>
      </w:r>
    </w:p>
    <w:p w14:paraId="4C8F10CF" w14:textId="6B58D0C7" w:rsidR="00B94878" w:rsidRDefault="00B94878" w:rsidP="00B94878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Block interlace design for 60 kHz SCS</w:t>
      </w:r>
    </w:p>
    <w:p w14:paraId="494E5D1A" w14:textId="77777777" w:rsidR="00B94878" w:rsidRPr="00B94878" w:rsidRDefault="00B94878" w:rsidP="00B94878">
      <w:pPr>
        <w:adjustRightInd w:val="0"/>
        <w:snapToGrid w:val="0"/>
        <w:spacing w:after="0" w:line="240" w:lineRule="auto"/>
        <w:ind w:left="418" w:hanging="418"/>
        <w:rPr>
          <w:szCs w:val="20"/>
        </w:rPr>
      </w:pPr>
    </w:p>
    <w:p w14:paraId="704350FD" w14:textId="77777777" w:rsidR="00FC7B4D" w:rsidRPr="00FF57E2" w:rsidRDefault="00FC7B4D" w:rsidP="00FC7B4D">
      <w:pPr>
        <w:pStyle w:val="Heading2"/>
      </w:pPr>
      <w:r>
        <w:rPr>
          <w:lang w:val="en-US"/>
        </w:rPr>
        <w:t>Interlace structure for different SCS</w:t>
      </w:r>
    </w:p>
    <w:p w14:paraId="6186EA73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37F8EC9" w14:textId="0A3C04CF" w:rsidR="00AE3014" w:rsidRDefault="0077411C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An important</w:t>
      </w:r>
      <w:r w:rsidR="006B13F7">
        <w:rPr>
          <w:szCs w:val="20"/>
        </w:rPr>
        <w:t xml:space="preserve"> design aspect of </w:t>
      </w:r>
      <w:r w:rsidR="00570E39">
        <w:rPr>
          <w:szCs w:val="20"/>
        </w:rPr>
        <w:t xml:space="preserve">a block-interlaced structure </w:t>
      </w:r>
      <w:r>
        <w:rPr>
          <w:szCs w:val="20"/>
        </w:rPr>
        <w:t>is</w:t>
      </w:r>
      <w:r w:rsidR="007A192C">
        <w:rPr>
          <w:szCs w:val="20"/>
        </w:rPr>
        <w:t xml:space="preserve"> the number of interlaces (M) and the </w:t>
      </w:r>
      <w:r w:rsidR="007048D6">
        <w:rPr>
          <w:szCs w:val="20"/>
        </w:rPr>
        <w:t>“nominal”</w:t>
      </w:r>
      <w:r w:rsidR="00371F2C">
        <w:rPr>
          <w:szCs w:val="20"/>
        </w:rPr>
        <w:t xml:space="preserve"> </w:t>
      </w:r>
      <w:r w:rsidR="007A192C">
        <w:rPr>
          <w:szCs w:val="20"/>
        </w:rPr>
        <w:t>number of PRBs per interlace (N).</w:t>
      </w:r>
      <w:r w:rsidR="00D164B5">
        <w:rPr>
          <w:szCs w:val="20"/>
        </w:rPr>
        <w:t xml:space="preserve"> By “nominal” it is meant that in some designs, the number of PRBs can be different</w:t>
      </w:r>
      <w:r w:rsidR="00617545">
        <w:rPr>
          <w:szCs w:val="20"/>
        </w:rPr>
        <w:t xml:space="preserve"> for different interlaces to fit the total number of PRBs in the carrier (see Issue </w:t>
      </w:r>
      <w:r w:rsidR="00617545">
        <w:rPr>
          <w:szCs w:val="20"/>
        </w:rPr>
        <w:fldChar w:fldCharType="begin"/>
      </w:r>
      <w:r w:rsidR="00617545">
        <w:rPr>
          <w:szCs w:val="20"/>
        </w:rPr>
        <w:instrText xml:space="preserve"> REF _Ref522201304 \r \h </w:instrText>
      </w:r>
      <w:r w:rsidR="00617545">
        <w:rPr>
          <w:szCs w:val="20"/>
        </w:rPr>
      </w:r>
      <w:r w:rsidR="00617545">
        <w:rPr>
          <w:szCs w:val="20"/>
        </w:rPr>
        <w:fldChar w:fldCharType="separate"/>
      </w:r>
      <w:r w:rsidR="00617545">
        <w:rPr>
          <w:szCs w:val="20"/>
        </w:rPr>
        <w:t>2.4</w:t>
      </w:r>
      <w:r w:rsidR="00617545">
        <w:rPr>
          <w:szCs w:val="20"/>
        </w:rPr>
        <w:fldChar w:fldCharType="end"/>
      </w:r>
      <w:r w:rsidR="00617545">
        <w:rPr>
          <w:szCs w:val="20"/>
        </w:rPr>
        <w:t xml:space="preserve"> below)</w:t>
      </w:r>
      <w:r w:rsidR="008B58CF">
        <w:rPr>
          <w:szCs w:val="20"/>
        </w:rPr>
        <w:t>.</w:t>
      </w:r>
    </w:p>
    <w:p w14:paraId="34A2A33D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E5D1F91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3590F7A9" w14:textId="7FC50D0F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Number of interlaces </w:t>
      </w:r>
      <w:r w:rsidR="0037281E">
        <w:rPr>
          <w:szCs w:val="20"/>
        </w:rPr>
        <w:t xml:space="preserve">(M) </w:t>
      </w:r>
      <w:r>
        <w:rPr>
          <w:szCs w:val="20"/>
        </w:rPr>
        <w:t xml:space="preserve">scales inversely with SCS; </w:t>
      </w:r>
      <w:r w:rsidR="00002FCE">
        <w:rPr>
          <w:szCs w:val="20"/>
        </w:rPr>
        <w:t>nominal</w:t>
      </w:r>
      <w:r>
        <w:rPr>
          <w:szCs w:val="20"/>
        </w:rPr>
        <w:t xml:space="preserve"> number of PRBs/interlace </w:t>
      </w:r>
      <w:r w:rsidR="0037281E">
        <w:rPr>
          <w:szCs w:val="20"/>
        </w:rPr>
        <w:t xml:space="preserve">(N) </w:t>
      </w:r>
      <w:r w:rsidR="0085619B">
        <w:rPr>
          <w:szCs w:val="20"/>
        </w:rPr>
        <w:t xml:space="preserve">is similar </w:t>
      </w:r>
      <w:r>
        <w:rPr>
          <w:szCs w:val="20"/>
        </w:rPr>
        <w:t>for</w:t>
      </w:r>
      <w:r w:rsidR="00A7751D">
        <w:rPr>
          <w:szCs w:val="20"/>
        </w:rPr>
        <w:t xml:space="preserve"> each SCS</w:t>
      </w:r>
    </w:p>
    <w:p w14:paraId="1579DD26" w14:textId="2CBFB42D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Fixed number of interlaces </w:t>
      </w:r>
      <w:r w:rsidR="0037281E">
        <w:rPr>
          <w:szCs w:val="20"/>
        </w:rPr>
        <w:t xml:space="preserve">(M) </w:t>
      </w:r>
      <w:r>
        <w:rPr>
          <w:szCs w:val="20"/>
        </w:rPr>
        <w:t xml:space="preserve">for all SCS; </w:t>
      </w:r>
      <w:r w:rsidR="00083AB2">
        <w:rPr>
          <w:szCs w:val="20"/>
        </w:rPr>
        <w:t xml:space="preserve">nominal </w:t>
      </w:r>
      <w:r>
        <w:rPr>
          <w:szCs w:val="20"/>
        </w:rPr>
        <w:t xml:space="preserve">number of PRBs/interlace </w:t>
      </w:r>
      <w:r w:rsidR="0037281E">
        <w:rPr>
          <w:szCs w:val="20"/>
        </w:rPr>
        <w:t xml:space="preserve">(N) </w:t>
      </w:r>
      <w:r>
        <w:rPr>
          <w:szCs w:val="20"/>
        </w:rPr>
        <w:t>scales inversely with SCS</w:t>
      </w:r>
    </w:p>
    <w:p w14:paraId="7F25AA9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25D168F2" w14:textId="77777777" w:rsidTr="00E222EF">
        <w:tc>
          <w:tcPr>
            <w:tcW w:w="2263" w:type="dxa"/>
            <w:shd w:val="clear" w:color="auto" w:fill="auto"/>
          </w:tcPr>
          <w:p w14:paraId="630EF82A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505346D6" w14:textId="77777777" w:rsidR="00FC7B4D" w:rsidRPr="005053F9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FC7B4D" w14:paraId="172B9D3B" w14:textId="77777777" w:rsidTr="00E222EF">
        <w:tc>
          <w:tcPr>
            <w:tcW w:w="2263" w:type="dxa"/>
            <w:shd w:val="clear" w:color="auto" w:fill="auto"/>
          </w:tcPr>
          <w:p w14:paraId="6DB3C04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3E4AF7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52AD57F1" w14:textId="77777777" w:rsidTr="00E222EF">
        <w:tc>
          <w:tcPr>
            <w:tcW w:w="2263" w:type="dxa"/>
            <w:shd w:val="clear" w:color="auto" w:fill="auto"/>
          </w:tcPr>
          <w:p w14:paraId="7F3B9AB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2CABB78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59271866" w14:textId="77777777" w:rsidTr="00E222EF">
        <w:tc>
          <w:tcPr>
            <w:tcW w:w="2263" w:type="dxa"/>
            <w:shd w:val="clear" w:color="auto" w:fill="auto"/>
          </w:tcPr>
          <w:p w14:paraId="5F13897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0B8DC765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7E6AD1B6" w14:textId="77777777" w:rsidTr="00E222EF">
        <w:tc>
          <w:tcPr>
            <w:tcW w:w="2263" w:type="dxa"/>
            <w:shd w:val="clear" w:color="auto" w:fill="auto"/>
          </w:tcPr>
          <w:p w14:paraId="4BDFEF6C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68F0F16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  <w:tr w:rsidR="00FC7B4D" w14:paraId="6A79231D" w14:textId="77777777" w:rsidTr="00E222EF">
        <w:tc>
          <w:tcPr>
            <w:tcW w:w="2263" w:type="dxa"/>
            <w:shd w:val="clear" w:color="auto" w:fill="auto"/>
          </w:tcPr>
          <w:p w14:paraId="62FC41A1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26EA9EA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7F43C215" w14:textId="77777777" w:rsidTr="00E222EF">
        <w:tc>
          <w:tcPr>
            <w:tcW w:w="2263" w:type="dxa"/>
            <w:shd w:val="clear" w:color="auto" w:fill="auto"/>
          </w:tcPr>
          <w:p w14:paraId="4444F6B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24B9998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A52EA2" w14:paraId="75CA2E60" w14:textId="77777777" w:rsidTr="00E222EF">
        <w:tc>
          <w:tcPr>
            <w:tcW w:w="2263" w:type="dxa"/>
            <w:shd w:val="clear" w:color="auto" w:fill="auto"/>
          </w:tcPr>
          <w:p w14:paraId="65798B00" w14:textId="6FAC95BB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2D66415" w14:textId="4AF92AE2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432200DF" w14:textId="77777777" w:rsidTr="00E222EF">
        <w:tc>
          <w:tcPr>
            <w:tcW w:w="2263" w:type="dxa"/>
            <w:shd w:val="clear" w:color="auto" w:fill="auto"/>
          </w:tcPr>
          <w:p w14:paraId="68621448" w14:textId="2A5C3C3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15B10538" w14:textId="2F7FB1B9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38168CB" w14:textId="77777777" w:rsidTr="00E222EF">
        <w:tc>
          <w:tcPr>
            <w:tcW w:w="2263" w:type="dxa"/>
            <w:shd w:val="clear" w:color="auto" w:fill="auto"/>
          </w:tcPr>
          <w:p w14:paraId="0A88487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9502AA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FC7B4D" w14:paraId="696C5655" w14:textId="77777777" w:rsidTr="00E222EF">
        <w:tc>
          <w:tcPr>
            <w:tcW w:w="2263" w:type="dxa"/>
            <w:shd w:val="clear" w:color="auto" w:fill="auto"/>
          </w:tcPr>
          <w:p w14:paraId="169DED9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43B09C63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FC7B4D" w14:paraId="6F0B17D2" w14:textId="77777777" w:rsidTr="00E222EF">
        <w:tc>
          <w:tcPr>
            <w:tcW w:w="2263" w:type="dxa"/>
            <w:shd w:val="clear" w:color="auto" w:fill="auto"/>
          </w:tcPr>
          <w:p w14:paraId="7C38E8F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E4D8599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179DB9F2" w14:textId="63169FC4" w:rsidR="00FC7B4D" w:rsidRPr="00402027" w:rsidRDefault="00FC7B4D" w:rsidP="00402027">
      <w:pPr>
        <w:spacing w:after="0" w:line="240" w:lineRule="auto"/>
        <w:ind w:left="418" w:hanging="418"/>
      </w:pPr>
    </w:p>
    <w:p w14:paraId="75FC1AAF" w14:textId="58CA6697" w:rsidR="00B94878" w:rsidRPr="00716A97" w:rsidRDefault="008C5646" w:rsidP="00402027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716A97" w:rsidRPr="00716A97">
        <w:rPr>
          <w:b/>
        </w:rPr>
        <w:t>:</w:t>
      </w:r>
    </w:p>
    <w:p w14:paraId="7134783B" w14:textId="0B44788C" w:rsidR="006A0B6E" w:rsidRDefault="0037281E" w:rsidP="006A0B6E">
      <w:pPr>
        <w:pStyle w:val="ListParagraph"/>
        <w:numPr>
          <w:ilvl w:val="0"/>
          <w:numId w:val="35"/>
        </w:numPr>
        <w:spacing w:after="0" w:line="240" w:lineRule="auto"/>
      </w:pPr>
      <w:r>
        <w:lastRenderedPageBreak/>
        <w:t xml:space="preserve">Support a block-interlaced </w:t>
      </w:r>
      <w:r w:rsidR="00792304">
        <w:t>structure</w:t>
      </w:r>
      <w:r>
        <w:t xml:space="preserve"> in which the number of interlaces </w:t>
      </w:r>
      <w:r w:rsidR="003C59A2">
        <w:t xml:space="preserve">(M) </w:t>
      </w:r>
      <w:r>
        <w:t xml:space="preserve">scales inversely with </w:t>
      </w:r>
      <w:r w:rsidR="00C4260A">
        <w:t>supported</w:t>
      </w:r>
      <w:r>
        <w:t xml:space="preserve"> </w:t>
      </w:r>
      <w:r w:rsidR="00665805">
        <w:t>SCS</w:t>
      </w:r>
      <w:r w:rsidR="003C59A2">
        <w:t xml:space="preserve"> and the </w:t>
      </w:r>
      <w:r w:rsidR="00716A97">
        <w:t xml:space="preserve">nominal </w:t>
      </w:r>
      <w:r w:rsidR="003C59A2">
        <w:t>number of PRBs per</w:t>
      </w:r>
      <w:r w:rsidR="00665805">
        <w:t xml:space="preserve"> interlace (N)</w:t>
      </w:r>
      <w:r w:rsidR="00716A97">
        <w:t xml:space="preserve"> is </w:t>
      </w:r>
      <w:r w:rsidR="00C4260A">
        <w:t>similar for each supported SCS</w:t>
      </w:r>
    </w:p>
    <w:p w14:paraId="032895CB" w14:textId="72E17180" w:rsidR="006A0B6E" w:rsidRDefault="00CE7E59" w:rsidP="00D74D84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FFS: </w:t>
      </w:r>
      <w:r w:rsidR="00C4380A">
        <w:t>M and N for each supported SCS</w:t>
      </w:r>
    </w:p>
    <w:p w14:paraId="08824587" w14:textId="77777777" w:rsidR="0037281E" w:rsidRPr="00402027" w:rsidRDefault="0037281E" w:rsidP="0037281E">
      <w:pPr>
        <w:spacing w:after="0" w:line="240" w:lineRule="auto"/>
      </w:pPr>
    </w:p>
    <w:p w14:paraId="18F326B3" w14:textId="0AC48192" w:rsidR="00FC7B4D" w:rsidRPr="00145A4D" w:rsidRDefault="00FC7B4D" w:rsidP="00FC7B4D">
      <w:pPr>
        <w:pStyle w:val="Heading2"/>
      </w:pPr>
      <w:bookmarkStart w:id="6" w:name="_Ref522201304"/>
      <w:r>
        <w:rPr>
          <w:lang w:val="en-US"/>
        </w:rPr>
        <w:t xml:space="preserve">Uniform/non-uniform </w:t>
      </w:r>
      <w:bookmarkEnd w:id="6"/>
      <w:r w:rsidR="00FA26CD">
        <w:rPr>
          <w:lang w:val="en-US"/>
        </w:rPr>
        <w:t>interlace design</w:t>
      </w:r>
    </w:p>
    <w:p w14:paraId="432053D4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A3CCBB3" w14:textId="305DECDB" w:rsidR="00FC7B4D" w:rsidRDefault="002751A8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As mentioned above, due to the RAN4 agreed number of PRBs for a given carrier bandwidth, e.g., 106/51/24 for 15/30/60 kHz SCS for a 20 MHz carrier</w:t>
      </w:r>
      <w:r w:rsidR="007D08EA">
        <w:rPr>
          <w:szCs w:val="20"/>
        </w:rPr>
        <w:t xml:space="preserve">, it is not possible to choose reasonable values of M and N </w:t>
      </w:r>
      <w:r w:rsidR="007F51E5">
        <w:rPr>
          <w:szCs w:val="20"/>
        </w:rPr>
        <w:t xml:space="preserve">that simultaneously </w:t>
      </w:r>
      <w:r w:rsidR="004F4F0F">
        <w:rPr>
          <w:szCs w:val="20"/>
        </w:rPr>
        <w:t xml:space="preserve">achieve </w:t>
      </w:r>
      <w:r w:rsidR="002D68F5">
        <w:rPr>
          <w:szCs w:val="20"/>
        </w:rPr>
        <w:t xml:space="preserve">(1) </w:t>
      </w:r>
      <w:r w:rsidR="00041196">
        <w:rPr>
          <w:szCs w:val="20"/>
        </w:rPr>
        <w:t>full</w:t>
      </w:r>
      <w:r w:rsidR="004F4F0F">
        <w:rPr>
          <w:szCs w:val="20"/>
        </w:rPr>
        <w:t xml:space="preserve"> bandwidth utilization</w:t>
      </w:r>
      <w:r w:rsidR="00041196">
        <w:rPr>
          <w:szCs w:val="20"/>
        </w:rPr>
        <w:t xml:space="preserve"> </w:t>
      </w:r>
      <w:r w:rsidR="00351F39">
        <w:rPr>
          <w:szCs w:val="20"/>
        </w:rPr>
        <w:t xml:space="preserve">and </w:t>
      </w:r>
      <w:r w:rsidR="002D68F5">
        <w:rPr>
          <w:szCs w:val="20"/>
        </w:rPr>
        <w:t xml:space="preserve">(2) </w:t>
      </w:r>
      <w:r w:rsidR="00351F39">
        <w:rPr>
          <w:szCs w:val="20"/>
        </w:rPr>
        <w:t xml:space="preserve">equal number of PRBs per interlace. Hence, two alternatives have been proposed </w:t>
      </w:r>
      <w:r w:rsidR="002D68F5">
        <w:rPr>
          <w:szCs w:val="20"/>
        </w:rPr>
        <w:t xml:space="preserve">each of </w:t>
      </w:r>
      <w:r w:rsidR="00041196">
        <w:rPr>
          <w:szCs w:val="20"/>
        </w:rPr>
        <w:t>which sacrifice one of these aspects. Alt-1 can achieve full bandwidth utilization</w:t>
      </w:r>
      <w:r w:rsidR="00816052">
        <w:rPr>
          <w:szCs w:val="20"/>
        </w:rPr>
        <w:t xml:space="preserve"> at the expense of having a non-equal number of PRBs per interlace. Alt-2 achieves equal</w:t>
      </w:r>
      <w:r w:rsidR="002B4530">
        <w:rPr>
          <w:szCs w:val="20"/>
        </w:rPr>
        <w:t xml:space="preserve"> number of PRBs per interlace, at the expense of leaving some PRBs un-utilized.</w:t>
      </w:r>
    </w:p>
    <w:p w14:paraId="195F6A25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C77D84B" w14:textId="77777777" w:rsidR="00FC7B4D" w:rsidRDefault="00FC7B4D" w:rsidP="00FC7B4D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CB1A0B2" w14:textId="77777777" w:rsidR="00FC7B4D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Non-uniform design: number of PRBs in different interlaces can be different</w:t>
      </w:r>
    </w:p>
    <w:p w14:paraId="656E926C" w14:textId="1BE8E83F" w:rsidR="00FC7B4D" w:rsidRPr="001765A8" w:rsidRDefault="00FC7B4D" w:rsidP="00FC7B4D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Uniform design</w:t>
      </w:r>
      <w:r w:rsidR="003F0627">
        <w:rPr>
          <w:szCs w:val="20"/>
        </w:rPr>
        <w:t>: equal number of PRBs per interlace</w:t>
      </w:r>
    </w:p>
    <w:p w14:paraId="5DF41731" w14:textId="77777777" w:rsidR="00FC7B4D" w:rsidRDefault="00FC7B4D" w:rsidP="00FC7B4D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FC7B4D" w14:paraId="2CE6AE20" w14:textId="77777777" w:rsidTr="008942C0">
        <w:tc>
          <w:tcPr>
            <w:tcW w:w="2263" w:type="dxa"/>
            <w:shd w:val="clear" w:color="auto" w:fill="auto"/>
          </w:tcPr>
          <w:p w14:paraId="782AAA7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7DA4DC8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FC7B4D" w14:paraId="267C9D99" w14:textId="77777777" w:rsidTr="008942C0">
        <w:tc>
          <w:tcPr>
            <w:tcW w:w="2263" w:type="dxa"/>
            <w:shd w:val="clear" w:color="auto" w:fill="auto"/>
          </w:tcPr>
          <w:p w14:paraId="28B2CB8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Fujitsu</w:t>
            </w:r>
          </w:p>
        </w:tc>
        <w:tc>
          <w:tcPr>
            <w:tcW w:w="7044" w:type="dxa"/>
            <w:shd w:val="clear" w:color="auto" w:fill="auto"/>
          </w:tcPr>
          <w:p w14:paraId="6E35F172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8E8DB1B" w14:textId="77777777" w:rsidTr="008942C0">
        <w:tc>
          <w:tcPr>
            <w:tcW w:w="2263" w:type="dxa"/>
            <w:shd w:val="clear" w:color="auto" w:fill="auto"/>
          </w:tcPr>
          <w:p w14:paraId="15B6C1B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1F332A42" w14:textId="77777777" w:rsidR="00FC7B4D" w:rsidRPr="001F4C2F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FC7B4D" w14:paraId="5FC6FF53" w14:textId="77777777" w:rsidTr="008942C0">
        <w:tc>
          <w:tcPr>
            <w:tcW w:w="2263" w:type="dxa"/>
            <w:shd w:val="clear" w:color="auto" w:fill="auto"/>
          </w:tcPr>
          <w:p w14:paraId="682A45F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8CB068C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384B07F9" w14:textId="77777777" w:rsidTr="008942C0">
        <w:tc>
          <w:tcPr>
            <w:tcW w:w="2263" w:type="dxa"/>
            <w:shd w:val="clear" w:color="auto" w:fill="auto"/>
          </w:tcPr>
          <w:p w14:paraId="703E0484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16403557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20CCF4C7" w14:textId="77777777" w:rsidTr="008942C0">
        <w:tc>
          <w:tcPr>
            <w:tcW w:w="2263" w:type="dxa"/>
            <w:shd w:val="clear" w:color="auto" w:fill="auto"/>
          </w:tcPr>
          <w:p w14:paraId="317DAC3B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3D4525E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FC7B4D" w14:paraId="4D32FCD6" w14:textId="77777777" w:rsidTr="008942C0">
        <w:tc>
          <w:tcPr>
            <w:tcW w:w="2263" w:type="dxa"/>
            <w:shd w:val="clear" w:color="auto" w:fill="auto"/>
          </w:tcPr>
          <w:p w14:paraId="71D73D8C" w14:textId="59733C0B" w:rsidR="00FC7B4D" w:rsidRDefault="003E234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9611A18" w14:textId="3C4C4B91" w:rsidR="00FC7B4D" w:rsidRDefault="003E234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A52EA2" w14:paraId="5D2DEC17" w14:textId="77777777" w:rsidTr="008942C0">
        <w:tc>
          <w:tcPr>
            <w:tcW w:w="2263" w:type="dxa"/>
            <w:shd w:val="clear" w:color="auto" w:fill="auto"/>
          </w:tcPr>
          <w:p w14:paraId="381A69B8" w14:textId="33539CF2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685698B9" w14:textId="29B8AFAE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080DBC42" w14:textId="77777777" w:rsidTr="008942C0">
        <w:tc>
          <w:tcPr>
            <w:tcW w:w="2263" w:type="dxa"/>
            <w:shd w:val="clear" w:color="auto" w:fill="auto"/>
          </w:tcPr>
          <w:p w14:paraId="45C70400" w14:textId="50D1DD93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7EF13F13" w14:textId="1E2E224D" w:rsidR="00FC7B4D" w:rsidRDefault="0005792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FC7B4D" w14:paraId="7C870A6C" w14:textId="77777777" w:rsidTr="008942C0">
        <w:tc>
          <w:tcPr>
            <w:tcW w:w="2263" w:type="dxa"/>
            <w:shd w:val="clear" w:color="auto" w:fill="auto"/>
          </w:tcPr>
          <w:p w14:paraId="11FBE94D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0831E0BB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FC7B4D" w14:paraId="1A9CD9D7" w14:textId="77777777" w:rsidTr="008942C0">
        <w:tc>
          <w:tcPr>
            <w:tcW w:w="2263" w:type="dxa"/>
            <w:shd w:val="clear" w:color="auto" w:fill="auto"/>
          </w:tcPr>
          <w:p w14:paraId="63A7BCAE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34FE4B55" w14:textId="77777777" w:rsidR="00FC7B4D" w:rsidRDefault="00FC7B4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0E5DDE68" w14:textId="77777777" w:rsidR="00FC7B4D" w:rsidRPr="00402027" w:rsidRDefault="00FC7B4D" w:rsidP="00402027">
      <w:pPr>
        <w:spacing w:after="0" w:line="240" w:lineRule="auto"/>
        <w:ind w:left="418" w:hanging="418"/>
      </w:pPr>
    </w:p>
    <w:p w14:paraId="4229F254" w14:textId="7BB7AB4E" w:rsidR="00FC7B4D" w:rsidRPr="00F31F9E" w:rsidRDefault="008C5646" w:rsidP="00402027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3F0627" w:rsidRPr="00F31F9E">
        <w:rPr>
          <w:b/>
        </w:rPr>
        <w:t>:</w:t>
      </w:r>
    </w:p>
    <w:p w14:paraId="28B4246F" w14:textId="688C3D39" w:rsidR="003F0627" w:rsidRDefault="003F0627" w:rsidP="003F0627">
      <w:pPr>
        <w:pStyle w:val="ListParagraph"/>
        <w:numPr>
          <w:ilvl w:val="0"/>
          <w:numId w:val="36"/>
        </w:numPr>
        <w:spacing w:after="0" w:line="240" w:lineRule="auto"/>
      </w:pPr>
      <w:r>
        <w:t>Support a block-interlaced structure in which the number of PRBs per interlace is allowed to be different for different interlaces</w:t>
      </w:r>
    </w:p>
    <w:p w14:paraId="2FBAF4BD" w14:textId="595FACE4" w:rsidR="003F0627" w:rsidRDefault="00C54779" w:rsidP="003F0627">
      <w:pPr>
        <w:pStyle w:val="ListParagraph"/>
        <w:numPr>
          <w:ilvl w:val="0"/>
          <w:numId w:val="36"/>
        </w:numPr>
        <w:spacing w:after="0" w:line="240" w:lineRule="auto"/>
      </w:pPr>
      <w:r>
        <w:t>FFS: Exact number of PRBs per interlace for supported value(s) of M and N</w:t>
      </w:r>
    </w:p>
    <w:p w14:paraId="6F66938D" w14:textId="77777777" w:rsidR="003F0627" w:rsidRPr="00402027" w:rsidRDefault="003F0627" w:rsidP="003F0627">
      <w:pPr>
        <w:pStyle w:val="ListParagraph"/>
        <w:spacing w:after="0" w:line="240" w:lineRule="auto"/>
        <w:ind w:firstLine="0"/>
      </w:pPr>
    </w:p>
    <w:p w14:paraId="435D00E0" w14:textId="351E06B5" w:rsidR="00A06DE7" w:rsidRPr="00145A4D" w:rsidRDefault="00A06DE7" w:rsidP="00A06DE7">
      <w:pPr>
        <w:pStyle w:val="Heading1"/>
      </w:pPr>
      <w:r w:rsidRPr="00145A4D">
        <w:t>PUCCH Design</w:t>
      </w:r>
    </w:p>
    <w:p w14:paraId="61F76B96" w14:textId="75F6ED56" w:rsidR="00A06DE7" w:rsidRPr="00145A4D" w:rsidRDefault="00EA3019" w:rsidP="00A06DE7">
      <w:pPr>
        <w:pStyle w:val="Heading2"/>
      </w:pPr>
      <w:r>
        <w:rPr>
          <w:lang w:val="en-US"/>
        </w:rPr>
        <w:t xml:space="preserve">Supported </w:t>
      </w:r>
      <w:r w:rsidR="005D0FC1">
        <w:rPr>
          <w:lang w:val="en-US"/>
        </w:rPr>
        <w:t xml:space="preserve">Legacy </w:t>
      </w:r>
      <w:r>
        <w:rPr>
          <w:lang w:val="en-US"/>
        </w:rPr>
        <w:t>PUCCH formats</w:t>
      </w:r>
    </w:p>
    <w:p w14:paraId="33C5D131" w14:textId="77777777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45ACD573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The following agreement was made in RAN1#93:</w:t>
      </w:r>
    </w:p>
    <w:p w14:paraId="12856829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2F99608" w14:textId="77777777" w:rsidR="004815AA" w:rsidRPr="00181F72" w:rsidRDefault="004815AA" w:rsidP="004815AA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181F72">
        <w:rPr>
          <w:rFonts w:ascii="Times" w:eastAsia="Batang" w:hAnsi="Times"/>
          <w:b/>
          <w:szCs w:val="24"/>
          <w:highlight w:val="green"/>
          <w:lang w:eastAsia="x-none"/>
        </w:rPr>
        <w:t>Agreement:</w:t>
      </w:r>
    </w:p>
    <w:p w14:paraId="5BFD8007" w14:textId="77777777" w:rsidR="004815AA" w:rsidRPr="00181F72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Support for Rel-15 NR PUCCH formats can be considered. </w:t>
      </w:r>
      <w:r w:rsidRPr="00B77EC8">
        <w:rPr>
          <w:rFonts w:ascii="Times" w:eastAsia="Batang" w:hAnsi="Times"/>
          <w:i/>
          <w:szCs w:val="24"/>
          <w:highlight w:val="lightGray"/>
          <w:lang w:eastAsia="x-none"/>
        </w:rPr>
        <w:t>Exclusion of the support of certain formats is to be identified.</w:t>
      </w:r>
      <w:r w:rsidRPr="00181F72">
        <w:rPr>
          <w:rFonts w:ascii="Times" w:eastAsia="Batang" w:hAnsi="Times"/>
          <w:i/>
          <w:szCs w:val="24"/>
          <w:lang w:eastAsia="x-none"/>
        </w:rPr>
        <w:t xml:space="preserve"> </w:t>
      </w:r>
    </w:p>
    <w:p w14:paraId="2725858E" w14:textId="77777777" w:rsidR="004815AA" w:rsidRPr="00181F72" w:rsidRDefault="004815AA" w:rsidP="004815AA">
      <w:pPr>
        <w:widowControl w:val="0"/>
        <w:numPr>
          <w:ilvl w:val="1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 xml:space="preserve">Note: It is RAN1’s understanding that certain formats do not meet the minimum bandwidth requirement by regulation. </w:t>
      </w:r>
    </w:p>
    <w:p w14:paraId="65815979" w14:textId="77777777" w:rsidR="004815AA" w:rsidRPr="00373E13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373E13">
        <w:rPr>
          <w:rFonts w:ascii="Times" w:eastAsia="Batang" w:hAnsi="Times"/>
          <w:i/>
          <w:szCs w:val="24"/>
          <w:lang w:eastAsia="x-none"/>
        </w:rPr>
        <w:t xml:space="preserve">It is identified that block-interlaced based PUSCH can be beneficial. </w:t>
      </w:r>
    </w:p>
    <w:p w14:paraId="2E525C56" w14:textId="77777777" w:rsidR="004815AA" w:rsidRPr="004815AA" w:rsidRDefault="004815AA" w:rsidP="004815AA">
      <w:pPr>
        <w:widowControl w:val="0"/>
        <w:numPr>
          <w:ilvl w:val="0"/>
          <w:numId w:val="32"/>
        </w:numPr>
        <w:spacing w:after="60" w:line="240" w:lineRule="auto"/>
        <w:contextualSpacing/>
        <w:rPr>
          <w:rFonts w:ascii="Times" w:eastAsia="Batang" w:hAnsi="Times"/>
          <w:i/>
          <w:szCs w:val="24"/>
          <w:lang w:eastAsia="x-none"/>
        </w:rPr>
      </w:pPr>
      <w:r w:rsidRPr="004815AA">
        <w:rPr>
          <w:rFonts w:ascii="Times" w:eastAsia="Batang" w:hAnsi="Times"/>
          <w:i/>
          <w:szCs w:val="24"/>
          <w:lang w:eastAsia="x-none"/>
        </w:rPr>
        <w:t xml:space="preserve">It is beneficial to use the same interlace structure for PUCCH and PUSCH. </w:t>
      </w:r>
    </w:p>
    <w:p w14:paraId="28AD1FDE" w14:textId="77777777" w:rsidR="004815AA" w:rsidRPr="00181F72" w:rsidRDefault="004815AA" w:rsidP="004815AA">
      <w:pPr>
        <w:numPr>
          <w:ilvl w:val="0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The following aspects can be considered for interlace waveform based PUCCH design:</w:t>
      </w:r>
    </w:p>
    <w:p w14:paraId="14AC4C36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Flexible number of OFDM symbols</w:t>
      </w:r>
    </w:p>
    <w:p w14:paraId="30F46ED0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Flexible payload size</w:t>
      </w:r>
    </w:p>
    <w:p w14:paraId="2C4BE812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User multiplexing</w:t>
      </w:r>
    </w:p>
    <w:p w14:paraId="7712D174" w14:textId="77777777" w:rsidR="004815AA" w:rsidRPr="00181F72" w:rsidRDefault="004815AA" w:rsidP="004815AA">
      <w:pPr>
        <w:numPr>
          <w:ilvl w:val="1"/>
          <w:numId w:val="32"/>
        </w:numPr>
        <w:spacing w:after="0" w:line="240" w:lineRule="auto"/>
        <w:jc w:val="left"/>
        <w:rPr>
          <w:rFonts w:ascii="Times" w:eastAsia="Batang" w:hAnsi="Times"/>
          <w:i/>
          <w:szCs w:val="24"/>
          <w:lang w:eastAsia="x-none"/>
        </w:rPr>
      </w:pPr>
      <w:r w:rsidRPr="00181F72">
        <w:rPr>
          <w:rFonts w:ascii="Times" w:eastAsia="Batang" w:hAnsi="Times"/>
          <w:i/>
          <w:szCs w:val="24"/>
          <w:lang w:eastAsia="x-none"/>
        </w:rPr>
        <w:t>Number of formats</w:t>
      </w:r>
    </w:p>
    <w:p w14:paraId="27FA43F5" w14:textId="77777777" w:rsidR="004815AA" w:rsidRDefault="004815AA" w:rsidP="004815AA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F15FE1C" w14:textId="214B0CDE" w:rsidR="00952EF8" w:rsidRDefault="00C85274" w:rsidP="00EA301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As </w:t>
      </w:r>
      <w:r w:rsidRPr="00C85274">
        <w:rPr>
          <w:szCs w:val="20"/>
          <w:highlight w:val="lightGray"/>
        </w:rPr>
        <w:t>highlighted</w:t>
      </w:r>
      <w:r>
        <w:rPr>
          <w:szCs w:val="20"/>
        </w:rPr>
        <w:t xml:space="preserve"> above, t</w:t>
      </w:r>
      <w:r w:rsidR="00AF136B">
        <w:rPr>
          <w:szCs w:val="20"/>
        </w:rPr>
        <w:t xml:space="preserve">he open issue is that support of certain format to be excluded for unlicensed operation is to be identified. </w:t>
      </w:r>
      <w:r w:rsidR="00043FB9">
        <w:rPr>
          <w:szCs w:val="20"/>
        </w:rPr>
        <w:t>Multiple</w:t>
      </w:r>
      <w:r w:rsidR="00AF136B">
        <w:rPr>
          <w:szCs w:val="20"/>
        </w:rPr>
        <w:t xml:space="preserve"> companies have pointed out that certain </w:t>
      </w:r>
      <w:r w:rsidR="00994CC6">
        <w:rPr>
          <w:szCs w:val="20"/>
        </w:rPr>
        <w:t xml:space="preserve">existing formats do not satisfy the minimum 2 MHz </w:t>
      </w:r>
      <w:r w:rsidR="00994CC6">
        <w:rPr>
          <w:szCs w:val="20"/>
        </w:rPr>
        <w:lastRenderedPageBreak/>
        <w:t>bandwidth for any numerology since only a single PRB may be configured for these formats (</w:t>
      </w:r>
      <w:r w:rsidR="00D464C1">
        <w:rPr>
          <w:szCs w:val="20"/>
        </w:rPr>
        <w:t xml:space="preserve">PF0,1, and 4). In this section, </w:t>
      </w:r>
      <w:r w:rsidR="008D6B1B">
        <w:rPr>
          <w:szCs w:val="20"/>
        </w:rPr>
        <w:t>the</w:t>
      </w:r>
      <w:r w:rsidR="00D464C1">
        <w:rPr>
          <w:szCs w:val="20"/>
        </w:rPr>
        <w:t xml:space="preserve"> focus </w:t>
      </w:r>
      <w:r w:rsidR="008D6B1B">
        <w:rPr>
          <w:szCs w:val="20"/>
        </w:rPr>
        <w:t>is on w</w:t>
      </w:r>
      <w:r w:rsidR="00D464C1">
        <w:rPr>
          <w:szCs w:val="20"/>
        </w:rPr>
        <w:t>hat leg</w:t>
      </w:r>
      <w:r w:rsidR="008D6B1B">
        <w:rPr>
          <w:szCs w:val="20"/>
        </w:rPr>
        <w:t>acy formats are to be excluded assuming no modifications/enhancements are made</w:t>
      </w:r>
      <w:r w:rsidR="00E74DFC">
        <w:rPr>
          <w:szCs w:val="20"/>
        </w:rPr>
        <w:t>. This is in-line with the agreement shown in Section</w:t>
      </w:r>
      <w:r w:rsidR="00952EF8">
        <w:rPr>
          <w:szCs w:val="20"/>
        </w:rPr>
        <w:t xml:space="preserve"> </w:t>
      </w:r>
      <w:r w:rsidR="00952EF8">
        <w:rPr>
          <w:szCs w:val="20"/>
        </w:rPr>
        <w:fldChar w:fldCharType="begin"/>
      </w:r>
      <w:r w:rsidR="00952EF8">
        <w:rPr>
          <w:szCs w:val="20"/>
        </w:rPr>
        <w:instrText xml:space="preserve"> REF _Ref522220180 \r \h </w:instrText>
      </w:r>
      <w:r w:rsidR="00952EF8">
        <w:rPr>
          <w:szCs w:val="20"/>
        </w:rPr>
      </w:r>
      <w:r w:rsidR="00952EF8">
        <w:rPr>
          <w:szCs w:val="20"/>
        </w:rPr>
        <w:fldChar w:fldCharType="separate"/>
      </w:r>
      <w:r w:rsidR="00952EF8">
        <w:rPr>
          <w:szCs w:val="20"/>
        </w:rPr>
        <w:t>2</w:t>
      </w:r>
      <w:r w:rsidR="00952EF8">
        <w:rPr>
          <w:szCs w:val="20"/>
        </w:rPr>
        <w:fldChar w:fldCharType="end"/>
      </w:r>
      <w:r w:rsidR="00952EF8">
        <w:rPr>
          <w:szCs w:val="20"/>
        </w:rPr>
        <w:t xml:space="preserve"> where it is stated that “A waveform contiguous in frequency may be adequate in some scenarios</w:t>
      </w:r>
      <w:r w:rsidR="00AF4A47">
        <w:rPr>
          <w:szCs w:val="20"/>
        </w:rPr>
        <w:t xml:space="preserve"> in which case legacy contiguous allocation designs are inherited</w:t>
      </w:r>
      <w:r w:rsidR="00952EF8">
        <w:rPr>
          <w:szCs w:val="20"/>
        </w:rPr>
        <w:t>”</w:t>
      </w:r>
      <w:r w:rsidR="008D6B1B">
        <w:rPr>
          <w:szCs w:val="20"/>
        </w:rPr>
        <w:t xml:space="preserve">. In the next section the focus is on modified/enhanced PUCCH formats considering </w:t>
      </w:r>
      <w:r w:rsidR="009F7ACD">
        <w:rPr>
          <w:szCs w:val="20"/>
        </w:rPr>
        <w:t>an interlaced waveform.</w:t>
      </w:r>
      <w:r w:rsidR="008D6B1B">
        <w:rPr>
          <w:szCs w:val="20"/>
        </w:rPr>
        <w:t xml:space="preserve"> </w:t>
      </w:r>
    </w:p>
    <w:p w14:paraId="10373893" w14:textId="77777777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18214E7" w14:textId="3FEF0C2B" w:rsidR="00EA3019" w:rsidRDefault="00EA3019" w:rsidP="00EA301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002D07E1" w14:textId="5942CE8E" w:rsidR="006F7DD4" w:rsidRDefault="006F7DD4" w:rsidP="006F7DD4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</w:t>
      </w:r>
      <w:r w:rsidR="003101CF">
        <w:rPr>
          <w:szCs w:val="20"/>
        </w:rPr>
        <w:t>Support only PF2,3 for unlicensed operation</w:t>
      </w:r>
      <w:r w:rsidR="00A92996">
        <w:rPr>
          <w:szCs w:val="20"/>
        </w:rPr>
        <w:t xml:space="preserve">. Restrict the configuration to a sufficient number of PRBs to satisfy the minimum temporal allowance of 2 </w:t>
      </w:r>
      <w:proofErr w:type="spellStart"/>
      <w:r w:rsidR="00A92996">
        <w:rPr>
          <w:szCs w:val="20"/>
        </w:rPr>
        <w:t>MHz.</w:t>
      </w:r>
      <w:proofErr w:type="spellEnd"/>
    </w:p>
    <w:p w14:paraId="778D8258" w14:textId="2764A214" w:rsidR="006F7DD4" w:rsidRDefault="006F7DD4" w:rsidP="006F7DD4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3101CF">
        <w:rPr>
          <w:szCs w:val="20"/>
        </w:rPr>
        <w:t>Support all PUCCH formats</w:t>
      </w:r>
    </w:p>
    <w:p w14:paraId="1873BDCF" w14:textId="77777777" w:rsidR="00EA3019" w:rsidRDefault="00EA3019" w:rsidP="00EA301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EA3019" w14:paraId="46F2F477" w14:textId="77777777" w:rsidTr="007F2CF6">
        <w:tc>
          <w:tcPr>
            <w:tcW w:w="2263" w:type="dxa"/>
            <w:shd w:val="clear" w:color="auto" w:fill="auto"/>
          </w:tcPr>
          <w:p w14:paraId="78B4F659" w14:textId="77777777" w:rsidR="00EA3019" w:rsidRPr="005053F9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515BB9C7" w14:textId="77777777" w:rsidR="00EA3019" w:rsidRPr="005053F9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EA3019" w14:paraId="72BD05A6" w14:textId="77777777" w:rsidTr="007F2CF6">
        <w:tc>
          <w:tcPr>
            <w:tcW w:w="2263" w:type="dxa"/>
            <w:shd w:val="clear" w:color="auto" w:fill="auto"/>
          </w:tcPr>
          <w:p w14:paraId="719945A8" w14:textId="454D0A63" w:rsidR="00EA3019" w:rsidRPr="008258E2" w:rsidRDefault="00EA301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258E2"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2012225D" w14:textId="364A9FC7" w:rsidR="00EA3019" w:rsidRPr="008258E2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EA3019" w14:paraId="0D5C5C5D" w14:textId="77777777" w:rsidTr="007F2CF6">
        <w:tc>
          <w:tcPr>
            <w:tcW w:w="2263" w:type="dxa"/>
            <w:shd w:val="clear" w:color="auto" w:fill="auto"/>
          </w:tcPr>
          <w:p w14:paraId="588EB687" w14:textId="205E181E" w:rsidR="00EA3019" w:rsidRPr="009706F6" w:rsidRDefault="00A072B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9706F6"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75FD3161" w14:textId="1CE47598" w:rsidR="00EA3019" w:rsidRPr="009706F6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Alt-2?</w:t>
            </w:r>
          </w:p>
        </w:tc>
      </w:tr>
      <w:tr w:rsidR="00EA3019" w14:paraId="28BFC79C" w14:textId="77777777" w:rsidTr="007F2CF6">
        <w:tc>
          <w:tcPr>
            <w:tcW w:w="2263" w:type="dxa"/>
            <w:shd w:val="clear" w:color="auto" w:fill="auto"/>
          </w:tcPr>
          <w:p w14:paraId="2B5014A8" w14:textId="5365D6B0" w:rsidR="00EA3019" w:rsidRDefault="0082496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A3545B3" w14:textId="4DC49DF1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 (but study if PF0,1,4 should be supported)</w:t>
            </w:r>
          </w:p>
        </w:tc>
      </w:tr>
      <w:tr w:rsidR="00EA3019" w14:paraId="00FC1B4D" w14:textId="77777777" w:rsidTr="007F2CF6">
        <w:tc>
          <w:tcPr>
            <w:tcW w:w="2263" w:type="dxa"/>
            <w:shd w:val="clear" w:color="auto" w:fill="auto"/>
          </w:tcPr>
          <w:p w14:paraId="60596E82" w14:textId="45F5EEA5" w:rsidR="00EA3019" w:rsidRDefault="005F515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61F14BF7" w14:textId="29BEEF27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EA3019" w14:paraId="7DB09277" w14:textId="77777777" w:rsidTr="007F2CF6">
        <w:tc>
          <w:tcPr>
            <w:tcW w:w="2263" w:type="dxa"/>
            <w:shd w:val="clear" w:color="auto" w:fill="auto"/>
          </w:tcPr>
          <w:p w14:paraId="62B000E8" w14:textId="24F4B6F7" w:rsidR="00EA3019" w:rsidRDefault="00F46CF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proofErr w:type="spellStart"/>
            <w:r>
              <w:rPr>
                <w:rFonts w:eastAsia="Malgun Gothic"/>
                <w:szCs w:val="20"/>
                <w:lang w:eastAsia="ko-KR"/>
              </w:rPr>
              <w:t>Spreadtrum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151FBD5F" w14:textId="42479053" w:rsidR="00EA3019" w:rsidRDefault="00546B1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EA3019" w14:paraId="17C07ED9" w14:textId="77777777" w:rsidTr="007F2CF6">
        <w:tc>
          <w:tcPr>
            <w:tcW w:w="2263" w:type="dxa"/>
            <w:shd w:val="clear" w:color="auto" w:fill="auto"/>
          </w:tcPr>
          <w:p w14:paraId="79EFDED5" w14:textId="70DC9BA2" w:rsidR="00EA3019" w:rsidRPr="00CA3389" w:rsidRDefault="00250D9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244781C" w14:textId="48C5FCDA" w:rsidR="00EA3019" w:rsidRPr="00CA3389" w:rsidRDefault="0075719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 (but PF2 only)</w:t>
            </w:r>
          </w:p>
        </w:tc>
      </w:tr>
      <w:tr w:rsidR="00C947FE" w14:paraId="3F22DB62" w14:textId="77777777" w:rsidTr="007F2CF6">
        <w:tc>
          <w:tcPr>
            <w:tcW w:w="2263" w:type="dxa"/>
            <w:shd w:val="clear" w:color="auto" w:fill="auto"/>
          </w:tcPr>
          <w:p w14:paraId="4ECF18E9" w14:textId="151430D2" w:rsidR="00C947FE" w:rsidRPr="00152979" w:rsidRDefault="00C947FE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79FB7776" w14:textId="5830A8EC" w:rsidR="00C947FE" w:rsidRPr="00152979" w:rsidRDefault="0075719C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Alt-1</w:t>
            </w:r>
          </w:p>
        </w:tc>
      </w:tr>
      <w:tr w:rsidR="00C947FE" w14:paraId="0568E01B" w14:textId="77777777" w:rsidTr="007F2CF6">
        <w:tc>
          <w:tcPr>
            <w:tcW w:w="2263" w:type="dxa"/>
            <w:shd w:val="clear" w:color="auto" w:fill="auto"/>
          </w:tcPr>
          <w:p w14:paraId="37471FA2" w14:textId="45873F05" w:rsidR="00C947FE" w:rsidRPr="00152979" w:rsidRDefault="004D1CD4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color w:val="000000" w:themeColor="text1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3E956C4F" w14:textId="70898AE4" w:rsidR="00C947FE" w:rsidRPr="00152979" w:rsidRDefault="004D1CD4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C947FE" w14:paraId="3447A8A3" w14:textId="77777777" w:rsidTr="007F2CF6">
        <w:tc>
          <w:tcPr>
            <w:tcW w:w="2263" w:type="dxa"/>
            <w:shd w:val="clear" w:color="auto" w:fill="auto"/>
          </w:tcPr>
          <w:p w14:paraId="236A1146" w14:textId="0B5547E5" w:rsidR="00C947FE" w:rsidRDefault="007F2CF6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vivo</w:t>
            </w:r>
          </w:p>
        </w:tc>
        <w:tc>
          <w:tcPr>
            <w:tcW w:w="7044" w:type="dxa"/>
            <w:shd w:val="clear" w:color="auto" w:fill="auto"/>
          </w:tcPr>
          <w:p w14:paraId="37257D60" w14:textId="4F46BC15" w:rsidR="00C947FE" w:rsidRDefault="007F2CF6" w:rsidP="00C947FE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152979">
              <w:rPr>
                <w:color w:val="000000" w:themeColor="text1"/>
                <w:szCs w:val="20"/>
              </w:rPr>
              <w:t>Alt-1</w:t>
            </w:r>
          </w:p>
        </w:tc>
      </w:tr>
      <w:tr w:rsidR="00A52EA2" w14:paraId="7F7FA814" w14:textId="77777777" w:rsidTr="007F2CF6">
        <w:tc>
          <w:tcPr>
            <w:tcW w:w="2263" w:type="dxa"/>
            <w:shd w:val="clear" w:color="auto" w:fill="auto"/>
          </w:tcPr>
          <w:p w14:paraId="3C1D4A1C" w14:textId="68C3853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4AB0E64B" w14:textId="2FDB5658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Alt-1</w:t>
            </w:r>
          </w:p>
        </w:tc>
      </w:tr>
      <w:tr w:rsidR="00057929" w14:paraId="1D314E37" w14:textId="77777777" w:rsidTr="007F2CF6">
        <w:tc>
          <w:tcPr>
            <w:tcW w:w="2263" w:type="dxa"/>
            <w:shd w:val="clear" w:color="auto" w:fill="auto"/>
          </w:tcPr>
          <w:p w14:paraId="59954964" w14:textId="07924822" w:rsidR="00057929" w:rsidRDefault="00057929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4F2D7012" w14:textId="1E60627B" w:rsidR="00057929" w:rsidRDefault="00E54034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5F1F01" w14:paraId="6451BEA9" w14:textId="77777777" w:rsidTr="007F2CF6">
        <w:tc>
          <w:tcPr>
            <w:tcW w:w="2263" w:type="dxa"/>
            <w:shd w:val="clear" w:color="auto" w:fill="auto"/>
          </w:tcPr>
          <w:p w14:paraId="6F7A7DD6" w14:textId="3ABF7489" w:rsidR="005F1F01" w:rsidRDefault="005F1F01" w:rsidP="005F1F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1450A">
              <w:rPr>
                <w:rFonts w:hint="eastAsia"/>
                <w:color w:val="000000" w:themeColor="text1"/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493A801D" w14:textId="5DE68CF3" w:rsidR="005F1F01" w:rsidRPr="00152979" w:rsidRDefault="005F1F01" w:rsidP="005F1F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</w:t>
            </w:r>
          </w:p>
        </w:tc>
      </w:tr>
    </w:tbl>
    <w:p w14:paraId="69BC02CC" w14:textId="6398AEC6" w:rsidR="00575FAA" w:rsidRPr="00402027" w:rsidRDefault="00575FAA" w:rsidP="00402027">
      <w:pPr>
        <w:spacing w:after="0" w:line="240" w:lineRule="auto"/>
        <w:ind w:left="418" w:hanging="418"/>
      </w:pPr>
    </w:p>
    <w:p w14:paraId="1D8E8566" w14:textId="6C04719A" w:rsidR="0075719C" w:rsidRPr="00F31F9E" w:rsidRDefault="008C5646" w:rsidP="0075719C">
      <w:pPr>
        <w:spacing w:after="0" w:line="240" w:lineRule="auto"/>
        <w:ind w:left="418" w:hanging="418"/>
        <w:rPr>
          <w:b/>
        </w:rPr>
      </w:pPr>
      <w:r>
        <w:rPr>
          <w:b/>
          <w:highlight w:val="yellow"/>
        </w:rPr>
        <w:t>Proposal</w:t>
      </w:r>
      <w:r w:rsidR="0075719C" w:rsidRPr="00F31F9E">
        <w:rPr>
          <w:b/>
        </w:rPr>
        <w:t>:</w:t>
      </w:r>
    </w:p>
    <w:p w14:paraId="1921B694" w14:textId="5D812B11" w:rsidR="00B075A1" w:rsidRDefault="0075719C" w:rsidP="00F84F9A">
      <w:pPr>
        <w:pStyle w:val="ListParagraph"/>
        <w:numPr>
          <w:ilvl w:val="0"/>
          <w:numId w:val="36"/>
        </w:numPr>
        <w:spacing w:after="0" w:line="240" w:lineRule="auto"/>
      </w:pPr>
      <w:r>
        <w:t xml:space="preserve">Support </w:t>
      </w:r>
      <w:r w:rsidR="00F84F9A">
        <w:t xml:space="preserve">only </w:t>
      </w:r>
      <w:r>
        <w:t xml:space="preserve">legacy </w:t>
      </w:r>
      <w:r w:rsidR="003F37ED">
        <w:t xml:space="preserve">NR </w:t>
      </w:r>
      <w:r>
        <w:t>PUCCH Format</w:t>
      </w:r>
      <w:r w:rsidR="003F37ED">
        <w:t>s</w:t>
      </w:r>
      <w:r>
        <w:t xml:space="preserve"> 2 and 3</w:t>
      </w:r>
      <w:r w:rsidR="003F37ED">
        <w:t xml:space="preserve"> for unlicensed operation</w:t>
      </w:r>
      <w:r w:rsidR="00C7755B">
        <w:t xml:space="preserve"> in </w:t>
      </w:r>
      <w:r w:rsidR="009A19A5">
        <w:t>case</w:t>
      </w:r>
      <w:r w:rsidR="00B075A1">
        <w:t xml:space="preserve"> a waveform contiguous in frequency is sufficient in certain scenarios</w:t>
      </w:r>
    </w:p>
    <w:p w14:paraId="1A5AC126" w14:textId="1E675CD9" w:rsidR="00043FB9" w:rsidRDefault="00043FB9" w:rsidP="00F84F9A">
      <w:pPr>
        <w:pStyle w:val="ListParagraph"/>
        <w:numPr>
          <w:ilvl w:val="0"/>
          <w:numId w:val="36"/>
        </w:numPr>
        <w:spacing w:after="0" w:line="240" w:lineRule="auto"/>
      </w:pPr>
      <w:r>
        <w:rPr>
          <w:szCs w:val="20"/>
        </w:rPr>
        <w:t>Restrict the configuration to a sufficient number of PRBs to satisfy the minimum temporal allowance of 2 MHz</w:t>
      </w:r>
    </w:p>
    <w:p w14:paraId="7375BDDD" w14:textId="77777777" w:rsidR="00B94878" w:rsidRDefault="00B94878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4445310" w14:textId="2D664413" w:rsidR="001E49A0" w:rsidRDefault="001E49A0" w:rsidP="001E49A0">
      <w:pPr>
        <w:pStyle w:val="Heading2"/>
      </w:pPr>
      <w:r>
        <w:t>Enhanced PUCCH formats</w:t>
      </w:r>
    </w:p>
    <w:p w14:paraId="29911D50" w14:textId="77777777" w:rsidR="001E49A0" w:rsidRDefault="001E49A0" w:rsidP="001E49A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E272F0F" w14:textId="0F441F1C" w:rsidR="00BA5F2D" w:rsidRDefault="002F781D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Multiple companies have provided views on enhancing PUCCH to support a block</w:t>
      </w:r>
      <w:r w:rsidR="00CF03FC">
        <w:rPr>
          <w:szCs w:val="20"/>
        </w:rPr>
        <w:t xml:space="preserve">-interlaced structure. </w:t>
      </w:r>
      <w:r w:rsidR="0097535A">
        <w:rPr>
          <w:szCs w:val="20"/>
        </w:rPr>
        <w:t>There appears to be reasonable consensus that both short and long PUCCH formats are needed, but there is less consensus</w:t>
      </w:r>
      <w:r w:rsidR="00BA5F2D">
        <w:rPr>
          <w:szCs w:val="20"/>
        </w:rPr>
        <w:t xml:space="preserve"> about which PUCCH formats should be the starting point for enhancement. Some companies suggest introducing just one or two new PUCCH formats</w:t>
      </w:r>
      <w:r w:rsidR="00CD1395">
        <w:rPr>
          <w:szCs w:val="20"/>
        </w:rPr>
        <w:t>, while some other companies suggest that all PUCCH formats should be modified.</w:t>
      </w:r>
      <w:r w:rsidR="00387111">
        <w:rPr>
          <w:szCs w:val="20"/>
        </w:rPr>
        <w:t xml:space="preserve"> Further discussion is needed to narrow down the alternatives.</w:t>
      </w:r>
    </w:p>
    <w:p w14:paraId="587A1811" w14:textId="07F033B6" w:rsidR="002F781D" w:rsidRDefault="002F781D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51DBFC8" w14:textId="77777777" w:rsidR="001A65F2" w:rsidRDefault="001A65F2" w:rsidP="001E49A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2C7D647" w14:textId="437D9805" w:rsidR="001E49A0" w:rsidRDefault="001E49A0" w:rsidP="001E49A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76D3C260" w14:textId="2E26304A" w:rsidR="001E49A0" w:rsidRDefault="001E49A0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</w:t>
      </w:r>
      <w:r w:rsidR="00921106">
        <w:rPr>
          <w:szCs w:val="20"/>
        </w:rPr>
        <w:t xml:space="preserve"> </w:t>
      </w:r>
      <w:r w:rsidR="001365DD">
        <w:rPr>
          <w:szCs w:val="20"/>
        </w:rPr>
        <w:t>Design o</w:t>
      </w:r>
      <w:r w:rsidR="00921106">
        <w:rPr>
          <w:szCs w:val="20"/>
        </w:rPr>
        <w:t xml:space="preserve">ne </w:t>
      </w:r>
      <w:r w:rsidR="001365DD">
        <w:rPr>
          <w:szCs w:val="20"/>
        </w:rPr>
        <w:t xml:space="preserve">enhanced </w:t>
      </w:r>
      <w:r w:rsidR="00921106">
        <w:rPr>
          <w:szCs w:val="20"/>
        </w:rPr>
        <w:t>short format</w:t>
      </w:r>
      <w:r w:rsidR="001365DD">
        <w:rPr>
          <w:szCs w:val="20"/>
        </w:rPr>
        <w:t xml:space="preserve"> and one enhanced </w:t>
      </w:r>
      <w:r w:rsidR="00921106">
        <w:rPr>
          <w:szCs w:val="20"/>
        </w:rPr>
        <w:t>long format</w:t>
      </w:r>
    </w:p>
    <w:p w14:paraId="0A1745D4" w14:textId="3CF8A592" w:rsidR="00AB13FE" w:rsidRPr="00AB13FE" w:rsidRDefault="00AB13FE" w:rsidP="00AB13FE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2</w:t>
      </w:r>
      <w:r>
        <w:rPr>
          <w:szCs w:val="20"/>
        </w:rPr>
        <w:t>: Design single enhanced format with flexible duration</w:t>
      </w:r>
    </w:p>
    <w:p w14:paraId="751D15FA" w14:textId="2B94FB5A" w:rsidR="001365DD" w:rsidRDefault="001365DD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3</w:t>
      </w:r>
      <w:r>
        <w:rPr>
          <w:szCs w:val="20"/>
        </w:rPr>
        <w:t>:</w:t>
      </w:r>
      <w:r w:rsidR="0014432E">
        <w:rPr>
          <w:szCs w:val="20"/>
        </w:rPr>
        <w:t xml:space="preserve"> </w:t>
      </w:r>
      <w:r w:rsidR="00246799">
        <w:rPr>
          <w:szCs w:val="20"/>
        </w:rPr>
        <w:t>Enhance all legacy NR PUCCH formats (PF0,1,2,3,4)</w:t>
      </w:r>
    </w:p>
    <w:p w14:paraId="427A07D3" w14:textId="51CB0379" w:rsidR="001229F5" w:rsidRDefault="001229F5" w:rsidP="001E49A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</w:t>
      </w:r>
      <w:r w:rsidR="00B272F4">
        <w:rPr>
          <w:szCs w:val="20"/>
        </w:rPr>
        <w:t>4</w:t>
      </w:r>
      <w:r>
        <w:rPr>
          <w:szCs w:val="20"/>
        </w:rPr>
        <w:t xml:space="preserve">: Design single enhanced </w:t>
      </w:r>
      <w:r w:rsidR="008E1DBA">
        <w:rPr>
          <w:szCs w:val="20"/>
        </w:rPr>
        <w:t xml:space="preserve">short </w:t>
      </w:r>
      <w:r>
        <w:rPr>
          <w:szCs w:val="20"/>
        </w:rPr>
        <w:t xml:space="preserve">format </w:t>
      </w:r>
    </w:p>
    <w:p w14:paraId="677436C2" w14:textId="27DCF571" w:rsidR="001E49A0" w:rsidRPr="001E49A0" w:rsidRDefault="001E49A0" w:rsidP="001E49A0">
      <w:pPr>
        <w:pStyle w:val="ListParagraph"/>
        <w:adjustRightInd w:val="0"/>
        <w:snapToGrid w:val="0"/>
        <w:spacing w:after="0" w:line="240" w:lineRule="auto"/>
        <w:ind w:firstLine="0"/>
        <w:rPr>
          <w:szCs w:val="20"/>
        </w:rPr>
      </w:pPr>
    </w:p>
    <w:p w14:paraId="7065AFED" w14:textId="77777777" w:rsidR="001E49A0" w:rsidRDefault="001E49A0" w:rsidP="001E49A0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1E49A0" w14:paraId="20A07CF9" w14:textId="77777777" w:rsidTr="008942C0">
        <w:tc>
          <w:tcPr>
            <w:tcW w:w="2263" w:type="dxa"/>
            <w:shd w:val="clear" w:color="auto" w:fill="auto"/>
          </w:tcPr>
          <w:p w14:paraId="081B162E" w14:textId="77777777" w:rsidR="001E49A0" w:rsidRPr="005053F9" w:rsidRDefault="001E49A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122E9896" w14:textId="77777777" w:rsidR="001E49A0" w:rsidRPr="005053F9" w:rsidRDefault="001E49A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A2792E" w14:paraId="4F57EFB5" w14:textId="77777777" w:rsidTr="008942C0">
        <w:tc>
          <w:tcPr>
            <w:tcW w:w="2263" w:type="dxa"/>
            <w:shd w:val="clear" w:color="auto" w:fill="auto"/>
          </w:tcPr>
          <w:p w14:paraId="203B0996" w14:textId="5D3287E7" w:rsidR="00A2792E" w:rsidRDefault="00A2792E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13EB924A" w14:textId="675EB5DB" w:rsidR="00A2792E" w:rsidRDefault="0024679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97A95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0D3967">
              <w:rPr>
                <w:szCs w:val="20"/>
              </w:rPr>
              <w:t>Modify PF2/3 to support interlacing</w:t>
            </w:r>
            <w:r w:rsidR="00A76672">
              <w:rPr>
                <w:szCs w:val="20"/>
              </w:rPr>
              <w:t>. Modify 0/1/4 by repetition across PRBs</w:t>
            </w:r>
            <w:r w:rsidR="000C6BFF">
              <w:rPr>
                <w:szCs w:val="20"/>
              </w:rPr>
              <w:t>.</w:t>
            </w:r>
            <w:r w:rsidR="00E47C38">
              <w:rPr>
                <w:szCs w:val="20"/>
              </w:rPr>
              <w:t xml:space="preserve"> </w:t>
            </w:r>
            <w:r w:rsidR="00530DEA">
              <w:rPr>
                <w:szCs w:val="20"/>
              </w:rPr>
              <w:t>Support short (1 – 2 symbols) and long (4 – 14 symbol) formats.</w:t>
            </w:r>
          </w:p>
        </w:tc>
      </w:tr>
      <w:tr w:rsidR="001E49A0" w14:paraId="68E527B1" w14:textId="77777777" w:rsidTr="008942C0">
        <w:tc>
          <w:tcPr>
            <w:tcW w:w="2263" w:type="dxa"/>
            <w:shd w:val="clear" w:color="auto" w:fill="auto"/>
          </w:tcPr>
          <w:p w14:paraId="47E72510" w14:textId="2D634816" w:rsidR="001E49A0" w:rsidRDefault="008970D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Interdigital</w:t>
            </w:r>
          </w:p>
        </w:tc>
        <w:tc>
          <w:tcPr>
            <w:tcW w:w="7044" w:type="dxa"/>
            <w:shd w:val="clear" w:color="auto" w:fill="auto"/>
          </w:tcPr>
          <w:p w14:paraId="6F88510C" w14:textId="6E4B81DF" w:rsidR="001E49A0" w:rsidRDefault="00C97A9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090C8C">
              <w:rPr>
                <w:b/>
                <w:szCs w:val="20"/>
              </w:rPr>
              <w:t>Alt-</w:t>
            </w:r>
            <w:r w:rsidR="006F68FB" w:rsidRPr="00090C8C">
              <w:rPr>
                <w:b/>
                <w:szCs w:val="20"/>
              </w:rPr>
              <w:t>1</w:t>
            </w:r>
            <w:r w:rsidR="006F68FB">
              <w:rPr>
                <w:szCs w:val="20"/>
              </w:rPr>
              <w:t xml:space="preserve">: </w:t>
            </w:r>
            <w:r w:rsidR="00E15470">
              <w:rPr>
                <w:szCs w:val="20"/>
              </w:rPr>
              <w:t>Introduce at most 2 new PUCCH formats – one for quick response (</w:t>
            </w:r>
            <w:r w:rsidR="001C4305">
              <w:rPr>
                <w:szCs w:val="20"/>
              </w:rPr>
              <w:t xml:space="preserve">PF0 </w:t>
            </w:r>
            <w:r w:rsidR="00E15470">
              <w:rPr>
                <w:szCs w:val="20"/>
              </w:rPr>
              <w:t>like</w:t>
            </w:r>
            <w:r w:rsidR="00CB1650">
              <w:rPr>
                <w:szCs w:val="20"/>
              </w:rPr>
              <w:t xml:space="preserve"> </w:t>
            </w:r>
            <w:r w:rsidR="00C047A3">
              <w:rPr>
                <w:szCs w:val="20"/>
              </w:rPr>
              <w:t>–</w:t>
            </w:r>
            <w:r w:rsidR="00CB1650">
              <w:rPr>
                <w:szCs w:val="20"/>
              </w:rPr>
              <w:t xml:space="preserve"> interlaced</w:t>
            </w:r>
            <w:r w:rsidR="00C047A3">
              <w:rPr>
                <w:szCs w:val="20"/>
              </w:rPr>
              <w:t>, sequence based</w:t>
            </w:r>
            <w:r w:rsidR="00E15470">
              <w:rPr>
                <w:szCs w:val="20"/>
              </w:rPr>
              <w:t xml:space="preserve">), one </w:t>
            </w:r>
            <w:r w:rsidR="007F73AE">
              <w:rPr>
                <w:szCs w:val="20"/>
              </w:rPr>
              <w:t xml:space="preserve">flexible </w:t>
            </w:r>
            <w:r w:rsidR="00EA00AC">
              <w:rPr>
                <w:szCs w:val="20"/>
              </w:rPr>
              <w:t xml:space="preserve">for </w:t>
            </w:r>
            <w:r w:rsidR="007F73AE">
              <w:rPr>
                <w:szCs w:val="20"/>
              </w:rPr>
              <w:t>all other use cases (PF3/4 like)</w:t>
            </w:r>
          </w:p>
          <w:p w14:paraId="0985B108" w14:textId="2CFB23CD" w:rsidR="001C4305" w:rsidRDefault="00B5261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ascii="Calibri" w:hAnsi="Calibri"/>
                <w:sz w:val="22"/>
              </w:rPr>
              <w:t xml:space="preserve">Or, </w:t>
            </w:r>
            <w:r w:rsidR="001C4305">
              <w:rPr>
                <w:rFonts w:ascii="Calibri" w:hAnsi="Calibri"/>
                <w:sz w:val="22"/>
              </w:rPr>
              <w:t>Alt 3 (As long as specification complexity is not excessive)</w:t>
            </w:r>
          </w:p>
        </w:tc>
      </w:tr>
      <w:tr w:rsidR="001E49A0" w14:paraId="6210ECE2" w14:textId="77777777" w:rsidTr="008942C0">
        <w:tc>
          <w:tcPr>
            <w:tcW w:w="2263" w:type="dxa"/>
            <w:shd w:val="clear" w:color="auto" w:fill="auto"/>
          </w:tcPr>
          <w:p w14:paraId="3A309C73" w14:textId="63F77691" w:rsidR="001E49A0" w:rsidRDefault="00E04D66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75EEB7DF" w14:textId="38A181AA" w:rsidR="001E49A0" w:rsidRPr="001F4C2F" w:rsidRDefault="00090C8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090C8C">
              <w:rPr>
                <w:rFonts w:eastAsia="Malgun Gothic"/>
                <w:b/>
                <w:szCs w:val="20"/>
                <w:lang w:eastAsia="ko-KR"/>
              </w:rPr>
              <w:t>Alt-1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E04D66">
              <w:rPr>
                <w:rFonts w:eastAsia="Malgun Gothic"/>
                <w:szCs w:val="20"/>
                <w:lang w:eastAsia="ko-KR"/>
              </w:rPr>
              <w:t>Introduce interlaced design for PUCCH formats 0/1 and 2/3</w:t>
            </w:r>
          </w:p>
        </w:tc>
      </w:tr>
      <w:tr w:rsidR="001E49A0" w14:paraId="6D3994B8" w14:textId="77777777" w:rsidTr="008942C0">
        <w:tc>
          <w:tcPr>
            <w:tcW w:w="2263" w:type="dxa"/>
            <w:shd w:val="clear" w:color="auto" w:fill="auto"/>
          </w:tcPr>
          <w:p w14:paraId="3E5C7225" w14:textId="285DE687" w:rsidR="001E49A0" w:rsidRDefault="00CB08C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7B93B953" w14:textId="62BECEF7" w:rsidR="001E49A0" w:rsidRDefault="00D15EA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15EA1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CB08C9">
              <w:rPr>
                <w:szCs w:val="20"/>
              </w:rPr>
              <w:t>Enha</w:t>
            </w:r>
            <w:r w:rsidR="00F21154">
              <w:rPr>
                <w:szCs w:val="20"/>
              </w:rPr>
              <w:t>nce all legacy formats (PF0,1,2,3,4) to support interlace structure</w:t>
            </w:r>
          </w:p>
        </w:tc>
      </w:tr>
      <w:tr w:rsidR="00FF6F2C" w14:paraId="5C42D333" w14:textId="77777777" w:rsidTr="008942C0">
        <w:tc>
          <w:tcPr>
            <w:tcW w:w="2263" w:type="dxa"/>
            <w:shd w:val="clear" w:color="auto" w:fill="auto"/>
          </w:tcPr>
          <w:p w14:paraId="3F44CCAC" w14:textId="61B6BBF5" w:rsidR="00FF6F2C" w:rsidRDefault="00FF6F2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4D6CA6AB" w14:textId="7E12D5C1" w:rsidR="00FF6F2C" w:rsidRDefault="00D15EA1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15EA1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3</w:t>
            </w:r>
            <w:r>
              <w:rPr>
                <w:szCs w:val="20"/>
              </w:rPr>
              <w:t xml:space="preserve">: </w:t>
            </w:r>
            <w:r w:rsidR="00A74B15">
              <w:rPr>
                <w:szCs w:val="20"/>
              </w:rPr>
              <w:t xml:space="preserve">Enhance all </w:t>
            </w:r>
            <w:r w:rsidR="00712844">
              <w:rPr>
                <w:szCs w:val="20"/>
              </w:rPr>
              <w:t>legacy formats</w:t>
            </w:r>
          </w:p>
        </w:tc>
      </w:tr>
      <w:tr w:rsidR="001E49A0" w14:paraId="21994B20" w14:textId="77777777" w:rsidTr="008942C0">
        <w:tc>
          <w:tcPr>
            <w:tcW w:w="2263" w:type="dxa"/>
            <w:shd w:val="clear" w:color="auto" w:fill="auto"/>
          </w:tcPr>
          <w:p w14:paraId="550B4284" w14:textId="0DD243BF" w:rsidR="001E49A0" w:rsidRDefault="007B0D3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2C039C8B" w14:textId="33BFA522" w:rsidR="001E49A0" w:rsidRDefault="007872A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7872AD">
              <w:rPr>
                <w:b/>
                <w:szCs w:val="20"/>
              </w:rPr>
              <w:t>Alt-1</w:t>
            </w:r>
            <w:r>
              <w:rPr>
                <w:szCs w:val="20"/>
              </w:rPr>
              <w:t xml:space="preserve">: </w:t>
            </w:r>
            <w:r w:rsidR="00F33B3B">
              <w:rPr>
                <w:szCs w:val="20"/>
              </w:rPr>
              <w:t xml:space="preserve">Need both short and long formats. </w:t>
            </w:r>
            <w:r w:rsidR="00A74B15">
              <w:rPr>
                <w:szCs w:val="20"/>
              </w:rPr>
              <w:t xml:space="preserve">Enhanced </w:t>
            </w:r>
            <w:r w:rsidR="00E21E49">
              <w:rPr>
                <w:szCs w:val="20"/>
              </w:rPr>
              <w:t xml:space="preserve">PF2 for short and </w:t>
            </w:r>
            <w:r w:rsidR="00A74B15">
              <w:rPr>
                <w:szCs w:val="20"/>
              </w:rPr>
              <w:t xml:space="preserve">enhanced </w:t>
            </w:r>
            <w:r w:rsidR="00E21E49">
              <w:rPr>
                <w:szCs w:val="20"/>
              </w:rPr>
              <w:t>PF3</w:t>
            </w:r>
            <w:r w:rsidR="000131C4">
              <w:rPr>
                <w:szCs w:val="20"/>
              </w:rPr>
              <w:t xml:space="preserve"> </w:t>
            </w:r>
            <w:r w:rsidR="00E21E49">
              <w:rPr>
                <w:szCs w:val="20"/>
              </w:rPr>
              <w:t>or</w:t>
            </w:r>
            <w:r w:rsidR="000131C4">
              <w:rPr>
                <w:szCs w:val="20"/>
              </w:rPr>
              <w:t xml:space="preserve"> </w:t>
            </w:r>
            <w:r w:rsidR="00E21E49">
              <w:rPr>
                <w:szCs w:val="20"/>
              </w:rPr>
              <w:lastRenderedPageBreak/>
              <w:t xml:space="preserve">4 for long. </w:t>
            </w:r>
          </w:p>
        </w:tc>
      </w:tr>
      <w:tr w:rsidR="001E49A0" w14:paraId="2C1D961F" w14:textId="77777777" w:rsidTr="008942C0">
        <w:tc>
          <w:tcPr>
            <w:tcW w:w="2263" w:type="dxa"/>
            <w:shd w:val="clear" w:color="auto" w:fill="auto"/>
          </w:tcPr>
          <w:p w14:paraId="10E3E12C" w14:textId="5A91884B" w:rsidR="001E49A0" w:rsidRDefault="009022E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proofErr w:type="spellStart"/>
            <w:r>
              <w:rPr>
                <w:rFonts w:eastAsia="Malgun Gothic"/>
                <w:szCs w:val="20"/>
                <w:lang w:eastAsia="ko-KR"/>
              </w:rPr>
              <w:lastRenderedPageBreak/>
              <w:t>Spreadtrum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11420099" w14:textId="58DB8E84" w:rsidR="001E49A0" w:rsidRDefault="007872A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rFonts w:eastAsia="Malgun Gothic"/>
                <w:b/>
                <w:szCs w:val="20"/>
                <w:lang w:eastAsia="ko-KR"/>
              </w:rPr>
              <w:t>Alt-1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4E6272">
              <w:rPr>
                <w:rFonts w:eastAsia="Malgun Gothic"/>
                <w:szCs w:val="20"/>
                <w:lang w:eastAsia="ko-KR"/>
              </w:rPr>
              <w:t xml:space="preserve">Need both short and long formats. </w:t>
            </w:r>
            <w:r w:rsidR="00A74B15">
              <w:rPr>
                <w:rFonts w:eastAsia="Malgun Gothic"/>
                <w:szCs w:val="20"/>
                <w:lang w:eastAsia="ko-KR"/>
              </w:rPr>
              <w:t xml:space="preserve">Enhanced </w:t>
            </w:r>
            <w:r w:rsidR="000F35C3">
              <w:rPr>
                <w:rFonts w:eastAsia="Malgun Gothic"/>
                <w:szCs w:val="20"/>
                <w:lang w:eastAsia="ko-KR"/>
              </w:rPr>
              <w:t xml:space="preserve">PF2 for short and </w:t>
            </w:r>
            <w:r w:rsidR="00A74B15">
              <w:rPr>
                <w:rFonts w:eastAsia="Malgun Gothic"/>
                <w:szCs w:val="20"/>
                <w:lang w:eastAsia="ko-KR"/>
              </w:rPr>
              <w:t xml:space="preserve">enhanced </w:t>
            </w:r>
            <w:r w:rsidR="000F35C3">
              <w:rPr>
                <w:rFonts w:eastAsia="Malgun Gothic"/>
                <w:szCs w:val="20"/>
                <w:lang w:eastAsia="ko-KR"/>
              </w:rPr>
              <w:t>PF3 for long</w:t>
            </w:r>
          </w:p>
        </w:tc>
      </w:tr>
      <w:tr w:rsidR="001E49A0" w14:paraId="6A6C5B49" w14:textId="77777777" w:rsidTr="008942C0">
        <w:tc>
          <w:tcPr>
            <w:tcW w:w="2263" w:type="dxa"/>
            <w:shd w:val="clear" w:color="auto" w:fill="auto"/>
          </w:tcPr>
          <w:p w14:paraId="0614E102" w14:textId="2B860B7B" w:rsidR="001E49A0" w:rsidRDefault="00F43C0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WILUS</w:t>
            </w:r>
          </w:p>
        </w:tc>
        <w:tc>
          <w:tcPr>
            <w:tcW w:w="7044" w:type="dxa"/>
            <w:shd w:val="clear" w:color="auto" w:fill="auto"/>
          </w:tcPr>
          <w:p w14:paraId="6A08B09D" w14:textId="2EA28F56" w:rsidR="001E49A0" w:rsidRDefault="000931E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0931EC">
              <w:rPr>
                <w:b/>
                <w:szCs w:val="20"/>
              </w:rPr>
              <w:t>Alt-1</w:t>
            </w:r>
            <w:r>
              <w:rPr>
                <w:szCs w:val="20"/>
              </w:rPr>
              <w:t xml:space="preserve">: </w:t>
            </w:r>
            <w:r w:rsidR="00712844">
              <w:rPr>
                <w:szCs w:val="20"/>
              </w:rPr>
              <w:t xml:space="preserve">Enhanced </w:t>
            </w:r>
            <w:r w:rsidR="0031017C">
              <w:rPr>
                <w:szCs w:val="20"/>
              </w:rPr>
              <w:t>PF0</w:t>
            </w:r>
            <w:r w:rsidR="00712844">
              <w:rPr>
                <w:szCs w:val="20"/>
              </w:rPr>
              <w:t>,</w:t>
            </w:r>
            <w:r w:rsidR="0031017C">
              <w:rPr>
                <w:szCs w:val="20"/>
              </w:rPr>
              <w:t>1</w:t>
            </w:r>
          </w:p>
        </w:tc>
      </w:tr>
      <w:tr w:rsidR="001E49A0" w14:paraId="7C895C28" w14:textId="77777777" w:rsidTr="008942C0">
        <w:tc>
          <w:tcPr>
            <w:tcW w:w="2263" w:type="dxa"/>
            <w:shd w:val="clear" w:color="auto" w:fill="auto"/>
          </w:tcPr>
          <w:p w14:paraId="59F70112" w14:textId="5330881D" w:rsidR="001E49A0" w:rsidRPr="00CE2FA7" w:rsidRDefault="00F77B7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CE2FA7"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73F0EB8C" w14:textId="021DE5E6" w:rsidR="001E49A0" w:rsidRPr="00CE2FA7" w:rsidRDefault="00B04975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04975">
              <w:rPr>
                <w:b/>
                <w:szCs w:val="20"/>
              </w:rPr>
              <w:t>Alt-</w:t>
            </w:r>
            <w:r w:rsidR="00B272F4">
              <w:rPr>
                <w:b/>
                <w:szCs w:val="20"/>
              </w:rPr>
              <w:t>4</w:t>
            </w:r>
            <w:r>
              <w:rPr>
                <w:szCs w:val="20"/>
              </w:rPr>
              <w:t xml:space="preserve">: </w:t>
            </w:r>
            <w:r w:rsidR="00712844">
              <w:rPr>
                <w:szCs w:val="20"/>
              </w:rPr>
              <w:t xml:space="preserve">Enhanced </w:t>
            </w:r>
            <w:r w:rsidR="00F77B77" w:rsidRPr="00CE2FA7">
              <w:rPr>
                <w:szCs w:val="20"/>
              </w:rPr>
              <w:t>PF2</w:t>
            </w:r>
          </w:p>
        </w:tc>
      </w:tr>
      <w:tr w:rsidR="00276B1C" w14:paraId="590A8D5A" w14:textId="77777777" w:rsidTr="008942C0">
        <w:tc>
          <w:tcPr>
            <w:tcW w:w="2263" w:type="dxa"/>
            <w:shd w:val="clear" w:color="auto" w:fill="auto"/>
          </w:tcPr>
          <w:p w14:paraId="3CA165F0" w14:textId="7811CE7F" w:rsidR="00276B1C" w:rsidRPr="00276B1C" w:rsidRDefault="00276B1C" w:rsidP="00276B1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76B1C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6D08853" w14:textId="3A9A98FB" w:rsidR="00276B1C" w:rsidRPr="00276B1C" w:rsidRDefault="007872AD" w:rsidP="00276B1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rFonts w:eastAsia="Malgun Gothic"/>
                <w:b/>
                <w:szCs w:val="20"/>
                <w:lang w:eastAsia="ko-KR"/>
              </w:rPr>
              <w:t>Alt-</w:t>
            </w:r>
            <w:r w:rsidR="00B272F4">
              <w:rPr>
                <w:rFonts w:eastAsia="Malgun Gothic"/>
                <w:b/>
                <w:szCs w:val="20"/>
                <w:lang w:eastAsia="ko-KR"/>
              </w:rPr>
              <w:t>2</w:t>
            </w:r>
            <w:r>
              <w:rPr>
                <w:rFonts w:eastAsia="Malgun Gothic"/>
                <w:szCs w:val="20"/>
                <w:lang w:eastAsia="ko-KR"/>
              </w:rPr>
              <w:t xml:space="preserve">: </w:t>
            </w:r>
            <w:r w:rsidR="00276B1C" w:rsidRPr="00276B1C">
              <w:rPr>
                <w:rFonts w:eastAsia="Malgun Gothic"/>
                <w:szCs w:val="20"/>
                <w:lang w:eastAsia="ko-KR"/>
              </w:rPr>
              <w:t xml:space="preserve">Introduce single new PUCCH format (PF3-like) with flexible </w:t>
            </w:r>
            <w:r w:rsidR="00A4752A">
              <w:rPr>
                <w:rFonts w:eastAsia="Malgun Gothic"/>
                <w:szCs w:val="20"/>
                <w:lang w:eastAsia="ko-KR"/>
              </w:rPr>
              <w:t>duration</w:t>
            </w:r>
          </w:p>
        </w:tc>
      </w:tr>
      <w:tr w:rsidR="001E49A0" w14:paraId="3E05F269" w14:textId="77777777" w:rsidTr="008942C0">
        <w:tc>
          <w:tcPr>
            <w:tcW w:w="2263" w:type="dxa"/>
            <w:shd w:val="clear" w:color="auto" w:fill="auto"/>
          </w:tcPr>
          <w:p w14:paraId="04DD8E31" w14:textId="742EA460" w:rsidR="001E49A0" w:rsidRPr="00D01D50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01D50">
              <w:rPr>
                <w:rFonts w:hint="eastAsia"/>
                <w:szCs w:val="20"/>
              </w:rPr>
              <w:t>vivo</w:t>
            </w:r>
          </w:p>
        </w:tc>
        <w:tc>
          <w:tcPr>
            <w:tcW w:w="7044" w:type="dxa"/>
            <w:shd w:val="clear" w:color="auto" w:fill="auto"/>
          </w:tcPr>
          <w:p w14:paraId="42A48EC5" w14:textId="7FC210C8" w:rsidR="001E49A0" w:rsidRPr="004A4A80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DF3BB1">
              <w:rPr>
                <w:b/>
                <w:szCs w:val="20"/>
              </w:rPr>
              <w:t>A</w:t>
            </w:r>
            <w:r w:rsidRPr="00DF3BB1">
              <w:rPr>
                <w:rFonts w:hint="eastAsia"/>
                <w:b/>
                <w:szCs w:val="20"/>
              </w:rPr>
              <w:t>lt-1</w:t>
            </w:r>
            <w:r w:rsidR="00DF3BB1">
              <w:rPr>
                <w:szCs w:val="20"/>
              </w:rPr>
              <w:t>:</w:t>
            </w:r>
            <w:r w:rsidR="00B674B9" w:rsidRPr="004A4A80">
              <w:rPr>
                <w:rFonts w:hint="eastAsia"/>
                <w:szCs w:val="20"/>
              </w:rPr>
              <w:t xml:space="preserve"> </w:t>
            </w:r>
            <w:r w:rsidR="00B674B9" w:rsidRPr="004A4A80">
              <w:rPr>
                <w:szCs w:val="20"/>
              </w:rPr>
              <w:t>enhanced PF2 for short and enhanced PF3 for long.</w:t>
            </w:r>
          </w:p>
        </w:tc>
      </w:tr>
      <w:tr w:rsidR="001E49A0" w14:paraId="54CFBE85" w14:textId="77777777" w:rsidTr="008942C0">
        <w:tc>
          <w:tcPr>
            <w:tcW w:w="2263" w:type="dxa"/>
            <w:shd w:val="clear" w:color="auto" w:fill="auto"/>
          </w:tcPr>
          <w:p w14:paraId="05316DA1" w14:textId="72AED40F" w:rsidR="001E49A0" w:rsidRDefault="00E5403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544777E7" w14:textId="380A3950" w:rsidR="001E49A0" w:rsidRPr="00DF3BB1" w:rsidRDefault="00E5403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DF3BB1">
              <w:rPr>
                <w:rFonts w:eastAsia="Malgun Gothic"/>
                <w:b/>
                <w:szCs w:val="20"/>
                <w:lang w:eastAsia="ko-KR"/>
              </w:rPr>
              <w:t>Alt-3</w:t>
            </w:r>
          </w:p>
        </w:tc>
      </w:tr>
      <w:tr w:rsidR="003D2847" w14:paraId="35A3BDD3" w14:textId="77777777" w:rsidTr="008942C0">
        <w:tc>
          <w:tcPr>
            <w:tcW w:w="2263" w:type="dxa"/>
            <w:shd w:val="clear" w:color="auto" w:fill="auto"/>
          </w:tcPr>
          <w:p w14:paraId="507F8B66" w14:textId="39AD5390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4813AB69" w14:textId="496B94DA" w:rsidR="003D2847" w:rsidRDefault="003D2847" w:rsidP="003D284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7872AD">
              <w:rPr>
                <w:b/>
                <w:szCs w:val="20"/>
              </w:rPr>
              <w:t>Alt-1</w:t>
            </w:r>
            <w:r>
              <w:rPr>
                <w:szCs w:val="20"/>
              </w:rPr>
              <w:t>: Enhance PF2/3 to support interlacing.</w:t>
            </w:r>
          </w:p>
        </w:tc>
      </w:tr>
    </w:tbl>
    <w:p w14:paraId="71682A6F" w14:textId="5EDF18D3" w:rsidR="005F0D96" w:rsidRDefault="005F0D96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FC849AB" w14:textId="36F8AD2C" w:rsidR="003A74CE" w:rsidRPr="0051085E" w:rsidRDefault="008C5646" w:rsidP="00B4133E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  <w:r w:rsidR="0051085E">
        <w:rPr>
          <w:b/>
          <w:szCs w:val="20"/>
        </w:rPr>
        <w:t>:</w:t>
      </w:r>
    </w:p>
    <w:p w14:paraId="3FF1C211" w14:textId="6C54EED3" w:rsidR="003A74CE" w:rsidRDefault="003A74CE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both short duration and long duration </w:t>
      </w:r>
      <w:r w:rsidR="00E4016C">
        <w:rPr>
          <w:szCs w:val="20"/>
        </w:rPr>
        <w:t xml:space="preserve">enhanced </w:t>
      </w:r>
      <w:r>
        <w:rPr>
          <w:szCs w:val="20"/>
        </w:rPr>
        <w:t>PUCCH</w:t>
      </w:r>
      <w:r w:rsidR="0028349B">
        <w:rPr>
          <w:szCs w:val="20"/>
        </w:rPr>
        <w:t xml:space="preserve"> based on a block-interlace structure</w:t>
      </w:r>
    </w:p>
    <w:p w14:paraId="496A1FB8" w14:textId="31D351C5" w:rsidR="0028349B" w:rsidRDefault="0028349B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Number of</w:t>
      </w:r>
      <w:r w:rsidR="0051085E">
        <w:rPr>
          <w:szCs w:val="20"/>
        </w:rPr>
        <w:t xml:space="preserve"> </w:t>
      </w:r>
      <w:r w:rsidR="00627E47">
        <w:rPr>
          <w:szCs w:val="20"/>
        </w:rPr>
        <w:t xml:space="preserve">enhanced </w:t>
      </w:r>
      <w:r w:rsidR="0051085E">
        <w:rPr>
          <w:szCs w:val="20"/>
        </w:rPr>
        <w:t>PUCCH formats</w:t>
      </w:r>
      <w:r w:rsidR="00627E47">
        <w:rPr>
          <w:szCs w:val="20"/>
        </w:rPr>
        <w:t xml:space="preserve"> to support</w:t>
      </w:r>
    </w:p>
    <w:p w14:paraId="5952031C" w14:textId="7A4D1D28" w:rsidR="008478B9" w:rsidRDefault="008478B9" w:rsidP="003A74CE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165C63">
        <w:rPr>
          <w:szCs w:val="20"/>
        </w:rPr>
        <w:t>PUCCH format type</w:t>
      </w:r>
      <w:r w:rsidR="00AC359B">
        <w:rPr>
          <w:szCs w:val="20"/>
        </w:rPr>
        <w:t xml:space="preserve">(s) to support: </w:t>
      </w:r>
      <w:r w:rsidR="00C165F1">
        <w:rPr>
          <w:szCs w:val="20"/>
        </w:rPr>
        <w:t>sequence modulation</w:t>
      </w:r>
      <w:r w:rsidR="00AC359B">
        <w:rPr>
          <w:szCs w:val="20"/>
        </w:rPr>
        <w:t xml:space="preserve"> (</w:t>
      </w:r>
      <w:r w:rsidR="00C5523C">
        <w:rPr>
          <w:szCs w:val="20"/>
        </w:rPr>
        <w:t>like PF0/1)</w:t>
      </w:r>
      <w:r w:rsidR="00C165F1">
        <w:rPr>
          <w:szCs w:val="20"/>
        </w:rPr>
        <w:t xml:space="preserve"> vs. </w:t>
      </w:r>
      <w:r w:rsidR="009513C4">
        <w:rPr>
          <w:szCs w:val="20"/>
        </w:rPr>
        <w:t>modulation of coded bits</w:t>
      </w:r>
      <w:r w:rsidR="00C5523C">
        <w:rPr>
          <w:szCs w:val="20"/>
        </w:rPr>
        <w:t xml:space="preserve"> (like PF2/3/4)</w:t>
      </w:r>
    </w:p>
    <w:p w14:paraId="7B647A78" w14:textId="72AD7B69" w:rsidR="00A52EA2" w:rsidRPr="003A74CE" w:rsidRDefault="00A52EA2" w:rsidP="00A52EA2">
      <w:pPr>
        <w:pStyle w:val="ListParagraph"/>
        <w:numPr>
          <w:ilvl w:val="0"/>
          <w:numId w:val="37"/>
        </w:numPr>
        <w:adjustRightInd w:val="0"/>
        <w:snapToGrid w:val="0"/>
        <w:spacing w:after="0" w:line="240" w:lineRule="auto"/>
        <w:rPr>
          <w:szCs w:val="20"/>
        </w:rPr>
      </w:pPr>
      <w:r w:rsidRPr="00A52EA2">
        <w:rPr>
          <w:szCs w:val="20"/>
        </w:rPr>
        <w:t>FFS: Supported Bandwidth</w:t>
      </w:r>
    </w:p>
    <w:p w14:paraId="057A2B42" w14:textId="3ADA2CCA" w:rsidR="007D1B49" w:rsidRDefault="007D1B49" w:rsidP="00B4133E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5ED2D11" w14:textId="2F1C1E21" w:rsidR="005B2B82" w:rsidRPr="00B864AF" w:rsidRDefault="00E54E50" w:rsidP="00B864AF">
      <w:pPr>
        <w:pStyle w:val="Heading2"/>
      </w:pPr>
      <w:r>
        <w:t>Coding</w:t>
      </w:r>
      <w:r w:rsidR="00301AFB">
        <w:rPr>
          <w:lang w:val="en-US"/>
        </w:rPr>
        <w:t xml:space="preserve"> aspects</w:t>
      </w:r>
    </w:p>
    <w:p w14:paraId="604C58DF" w14:textId="15BC85CB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6BFA3BB9" w14:textId="39A42FA6" w:rsidR="00E54E50" w:rsidRDefault="00AA16DB" w:rsidP="00E54E5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>Several companies have discussed alternatives for the encoding of</w:t>
      </w:r>
      <w:r w:rsidR="004241E6">
        <w:rPr>
          <w:szCs w:val="20"/>
        </w:rPr>
        <w:t xml:space="preserve"> the UCI payload to be carried by an enhanced PUCCH format. Some companies that propose enhancing </w:t>
      </w:r>
      <w:r w:rsidR="00751142">
        <w:rPr>
          <w:szCs w:val="20"/>
        </w:rPr>
        <w:t xml:space="preserve">legacy PUCCH formats 0/1/4 </w:t>
      </w:r>
      <w:r w:rsidR="00F96E23">
        <w:rPr>
          <w:szCs w:val="20"/>
        </w:rPr>
        <w:t xml:space="preserve">(single PRB) </w:t>
      </w:r>
      <w:r w:rsidR="00751142">
        <w:rPr>
          <w:szCs w:val="20"/>
        </w:rPr>
        <w:t xml:space="preserve">propose that those formats can be extended to multiple PRBs by repetition of the </w:t>
      </w:r>
      <w:r w:rsidR="00CE11EE">
        <w:rPr>
          <w:szCs w:val="20"/>
        </w:rPr>
        <w:t xml:space="preserve">coded bits (Alt-1). One company suggests applying different cyclic shifts for the different </w:t>
      </w:r>
      <w:r w:rsidR="00B64D1B">
        <w:rPr>
          <w:szCs w:val="20"/>
        </w:rPr>
        <w:t>repetitions to control the PAPR</w:t>
      </w:r>
      <w:r w:rsidR="00874A48">
        <w:rPr>
          <w:szCs w:val="20"/>
        </w:rPr>
        <w:t xml:space="preserve"> (Alt-4)</w:t>
      </w:r>
      <w:r w:rsidR="00B64D1B">
        <w:rPr>
          <w:szCs w:val="20"/>
        </w:rPr>
        <w:t xml:space="preserve">. Other companies suggest that a legacy PUCCH format </w:t>
      </w:r>
      <w:r w:rsidR="00A3010C">
        <w:rPr>
          <w:szCs w:val="20"/>
        </w:rPr>
        <w:t>intended</w:t>
      </w:r>
      <w:r w:rsidR="00B64D1B">
        <w:rPr>
          <w:szCs w:val="20"/>
        </w:rPr>
        <w:t xml:space="preserve"> for payloads for 3 or more bits </w:t>
      </w:r>
      <w:r w:rsidR="00A3010C">
        <w:rPr>
          <w:szCs w:val="20"/>
        </w:rPr>
        <w:t xml:space="preserve">(PF2/3/4) </w:t>
      </w:r>
      <w:r w:rsidR="00B64D1B">
        <w:rPr>
          <w:szCs w:val="20"/>
        </w:rPr>
        <w:t>can be</w:t>
      </w:r>
      <w:r w:rsidR="005A42DB">
        <w:rPr>
          <w:szCs w:val="20"/>
        </w:rPr>
        <w:t xml:space="preserve"> modified to carry 1 or 2 bit payloads by zero padding the information bits prior to encoding</w:t>
      </w:r>
      <w:r w:rsidR="00874A48">
        <w:rPr>
          <w:szCs w:val="20"/>
        </w:rPr>
        <w:t xml:space="preserve"> (</w:t>
      </w:r>
      <w:r w:rsidR="00820330">
        <w:rPr>
          <w:szCs w:val="20"/>
        </w:rPr>
        <w:t>Alt-3)</w:t>
      </w:r>
      <w:r w:rsidR="005A42DB">
        <w:rPr>
          <w:szCs w:val="20"/>
        </w:rPr>
        <w:t xml:space="preserve">. </w:t>
      </w:r>
      <w:r w:rsidR="00874A48">
        <w:rPr>
          <w:szCs w:val="20"/>
        </w:rPr>
        <w:t>Another company proposes that</w:t>
      </w:r>
      <w:r w:rsidR="00D54393">
        <w:rPr>
          <w:szCs w:val="20"/>
        </w:rPr>
        <w:t xml:space="preserve"> the encod</w:t>
      </w:r>
      <w:r w:rsidR="004843B4">
        <w:rPr>
          <w:szCs w:val="20"/>
        </w:rPr>
        <w:t xml:space="preserve">ing is </w:t>
      </w:r>
      <w:r w:rsidR="00ED687D">
        <w:rPr>
          <w:szCs w:val="20"/>
        </w:rPr>
        <w:t>extended to handle small payloads (Alt-2).</w:t>
      </w:r>
      <w:r w:rsidR="00523373">
        <w:rPr>
          <w:szCs w:val="20"/>
        </w:rPr>
        <w:t xml:space="preserve"> Further discussion is needed to narrow down the alternatives, depending on what enhanced PUCCH formats are agreed to be supported.</w:t>
      </w:r>
    </w:p>
    <w:p w14:paraId="79D22ACE" w14:textId="77777777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EC111C2" w14:textId="77777777" w:rsidR="00E54E50" w:rsidRDefault="00E54E50" w:rsidP="00E54E5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FD2E8C4" w14:textId="1E25B121" w:rsidR="00E54E50" w:rsidRDefault="00E54E50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Alt-1: Repetition </w:t>
      </w:r>
      <w:r w:rsidR="00602301">
        <w:rPr>
          <w:szCs w:val="20"/>
        </w:rPr>
        <w:t xml:space="preserve">of coded bits </w:t>
      </w:r>
      <w:r w:rsidR="00F44BA2">
        <w:rPr>
          <w:szCs w:val="20"/>
        </w:rPr>
        <w:t>across PRBs of allocated interlace(s)</w:t>
      </w:r>
    </w:p>
    <w:p w14:paraId="3E0CCFF1" w14:textId="681D51B1" w:rsidR="00E54E50" w:rsidRDefault="00E54E50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Alt-2: </w:t>
      </w:r>
      <w:r w:rsidR="00F95C88">
        <w:rPr>
          <w:szCs w:val="20"/>
        </w:rPr>
        <w:t>Extend encoder to handle small payloads (1-2 bits)</w:t>
      </w:r>
      <w:r w:rsidR="00796CE8">
        <w:rPr>
          <w:szCs w:val="20"/>
        </w:rPr>
        <w:t xml:space="preserve"> </w:t>
      </w:r>
    </w:p>
    <w:p w14:paraId="7F5F6C41" w14:textId="7351082D" w:rsidR="00F6701A" w:rsidRDefault="00F6701A" w:rsidP="00E54E50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0C0668">
        <w:rPr>
          <w:szCs w:val="20"/>
        </w:rPr>
        <w:t xml:space="preserve">Alt-3: </w:t>
      </w:r>
      <w:r w:rsidR="00B5165A" w:rsidRPr="000C0668">
        <w:rPr>
          <w:szCs w:val="20"/>
        </w:rPr>
        <w:t xml:space="preserve">Zero padding </w:t>
      </w:r>
      <w:r w:rsidR="00171F71" w:rsidRPr="000C0668">
        <w:rPr>
          <w:szCs w:val="20"/>
        </w:rPr>
        <w:t>for</w:t>
      </w:r>
      <w:r w:rsidR="000C0668" w:rsidRPr="000C0668">
        <w:rPr>
          <w:szCs w:val="20"/>
        </w:rPr>
        <w:t xml:space="preserve"> PUCCH formats supporting 3+ bit payload</w:t>
      </w:r>
      <w:r w:rsidR="00171F71" w:rsidRPr="000C0668">
        <w:rPr>
          <w:szCs w:val="20"/>
        </w:rPr>
        <w:t xml:space="preserve"> to </w:t>
      </w:r>
      <w:r w:rsidR="00971480" w:rsidRPr="000C0668">
        <w:rPr>
          <w:szCs w:val="20"/>
        </w:rPr>
        <w:t>allow small payloads (1-2 bits)</w:t>
      </w:r>
    </w:p>
    <w:p w14:paraId="626ADB6F" w14:textId="61C2460A" w:rsidR="00A52EA2" w:rsidRPr="001677B7" w:rsidRDefault="00335DD8" w:rsidP="001677B7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4404A7">
        <w:rPr>
          <w:szCs w:val="20"/>
        </w:rPr>
        <w:t xml:space="preserve">Alt-4: Repetition </w:t>
      </w:r>
      <w:r w:rsidR="00547D3E">
        <w:rPr>
          <w:szCs w:val="20"/>
        </w:rPr>
        <w:t xml:space="preserve">of coded bits </w:t>
      </w:r>
      <w:r w:rsidRPr="004404A7">
        <w:rPr>
          <w:szCs w:val="20"/>
        </w:rPr>
        <w:t>across PRBs of allocated interlace(s)</w:t>
      </w:r>
      <w:r w:rsidR="00507D6F" w:rsidRPr="004404A7">
        <w:rPr>
          <w:szCs w:val="20"/>
        </w:rPr>
        <w:t xml:space="preserve"> with different cyclic shifts</w:t>
      </w:r>
      <w:r w:rsidR="00547D3E">
        <w:rPr>
          <w:szCs w:val="20"/>
        </w:rPr>
        <w:t xml:space="preserve"> per PRB</w:t>
      </w:r>
    </w:p>
    <w:p w14:paraId="79385DE6" w14:textId="77777777" w:rsidR="00E54E50" w:rsidRDefault="00E54E50" w:rsidP="00E54E50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E54E50" w14:paraId="2E5D4998" w14:textId="77777777" w:rsidTr="008942C0">
        <w:tc>
          <w:tcPr>
            <w:tcW w:w="2263" w:type="dxa"/>
            <w:shd w:val="clear" w:color="auto" w:fill="auto"/>
          </w:tcPr>
          <w:p w14:paraId="02773153" w14:textId="77777777" w:rsidR="00E54E50" w:rsidRDefault="00E54E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1ABFEDE" w14:textId="77777777" w:rsidR="00E54E50" w:rsidRDefault="00E54E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E54E50" w14:paraId="01F55DB0" w14:textId="77777777" w:rsidTr="008942C0">
        <w:tc>
          <w:tcPr>
            <w:tcW w:w="2263" w:type="dxa"/>
            <w:shd w:val="clear" w:color="auto" w:fill="auto"/>
          </w:tcPr>
          <w:p w14:paraId="4BDD0683" w14:textId="458A6E3D" w:rsidR="00E54E50" w:rsidRDefault="00F44B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794FB590" w14:textId="3C250913" w:rsidR="00E54E50" w:rsidRDefault="00F44BA2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  <w:r w:rsidR="00C3653D">
              <w:rPr>
                <w:szCs w:val="20"/>
              </w:rPr>
              <w:t xml:space="preserve"> (for PF0/1/4)</w:t>
            </w:r>
          </w:p>
        </w:tc>
      </w:tr>
      <w:tr w:rsidR="008448BC" w14:paraId="58FD4F58" w14:textId="77777777" w:rsidTr="008942C0">
        <w:tc>
          <w:tcPr>
            <w:tcW w:w="2263" w:type="dxa"/>
            <w:shd w:val="clear" w:color="auto" w:fill="auto"/>
          </w:tcPr>
          <w:p w14:paraId="6D7300FC" w14:textId="6408AE73" w:rsidR="008448BC" w:rsidRPr="008448BC" w:rsidRDefault="008448BC" w:rsidP="008448B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448BC"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6FF9B0B7" w14:textId="3C196192" w:rsidR="008448BC" w:rsidRPr="008448BC" w:rsidRDefault="008448BC" w:rsidP="008448B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448BC">
              <w:rPr>
                <w:szCs w:val="20"/>
              </w:rPr>
              <w:t>Alt-3 (for NR legacy format PF2/3)</w:t>
            </w:r>
          </w:p>
        </w:tc>
      </w:tr>
      <w:tr w:rsidR="007C187F" w14:paraId="1E114449" w14:textId="77777777" w:rsidTr="008942C0">
        <w:tc>
          <w:tcPr>
            <w:tcW w:w="2263" w:type="dxa"/>
            <w:shd w:val="clear" w:color="auto" w:fill="auto"/>
          </w:tcPr>
          <w:p w14:paraId="3D17CC87" w14:textId="31B694AA" w:rsidR="007C187F" w:rsidRPr="002363F0" w:rsidRDefault="007C187F" w:rsidP="007C187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50E3B99" w14:textId="65653841" w:rsidR="007C187F" w:rsidRPr="002363F0" w:rsidRDefault="007C187F" w:rsidP="007C187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Alt-4 (for PF0/1)</w:t>
            </w:r>
            <w:r>
              <w:rPr>
                <w:rFonts w:eastAsia="Malgun Gothic"/>
                <w:szCs w:val="20"/>
                <w:lang w:eastAsia="ko-KR"/>
              </w:rPr>
              <w:t xml:space="preserve"> (However, the enhanced PUCCH format should be determined first in advance of discussing coding scheme.)</w:t>
            </w:r>
          </w:p>
        </w:tc>
      </w:tr>
      <w:tr w:rsidR="007A781D" w14:paraId="2C31A139" w14:textId="77777777" w:rsidTr="008942C0">
        <w:tc>
          <w:tcPr>
            <w:tcW w:w="2263" w:type="dxa"/>
            <w:shd w:val="clear" w:color="auto" w:fill="auto"/>
          </w:tcPr>
          <w:p w14:paraId="177566FC" w14:textId="0A2A854D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0DFC8972" w14:textId="2914FA95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 xml:space="preserve">Alt-1 </w:t>
            </w:r>
          </w:p>
        </w:tc>
      </w:tr>
      <w:tr w:rsidR="007A781D" w14:paraId="5FD3F55E" w14:textId="77777777" w:rsidTr="008942C0">
        <w:tc>
          <w:tcPr>
            <w:tcW w:w="2263" w:type="dxa"/>
            <w:shd w:val="clear" w:color="auto" w:fill="auto"/>
          </w:tcPr>
          <w:p w14:paraId="0702D423" w14:textId="39654D1B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129100AF" w14:textId="7E4BD20E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2363F0">
              <w:rPr>
                <w:rFonts w:eastAsia="Malgun Gothic"/>
                <w:szCs w:val="20"/>
                <w:lang w:eastAsia="ko-KR"/>
              </w:rPr>
              <w:t>Alt-3</w:t>
            </w:r>
          </w:p>
        </w:tc>
      </w:tr>
      <w:tr w:rsidR="007A781D" w14:paraId="3250CB5D" w14:textId="77777777" w:rsidTr="008942C0">
        <w:tc>
          <w:tcPr>
            <w:tcW w:w="2263" w:type="dxa"/>
            <w:shd w:val="clear" w:color="auto" w:fill="auto"/>
          </w:tcPr>
          <w:p w14:paraId="6178EF0A" w14:textId="2605A5F1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77772EF1" w14:textId="41BBDBF4" w:rsidR="007A781D" w:rsidRPr="002363F0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2363F0">
              <w:rPr>
                <w:szCs w:val="20"/>
              </w:rPr>
              <w:t>Alt-2</w:t>
            </w:r>
          </w:p>
        </w:tc>
      </w:tr>
      <w:tr w:rsidR="00A52EA2" w14:paraId="0826798E" w14:textId="77777777" w:rsidTr="008942C0">
        <w:tc>
          <w:tcPr>
            <w:tcW w:w="2263" w:type="dxa"/>
            <w:shd w:val="clear" w:color="auto" w:fill="auto"/>
          </w:tcPr>
          <w:p w14:paraId="60967358" w14:textId="16ADF3BE" w:rsidR="00A52EA2" w:rsidRPr="00F91CC1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jc w:val="left"/>
              <w:rPr>
                <w:color w:val="FF0000"/>
                <w:szCs w:val="20"/>
              </w:rPr>
            </w:pPr>
            <w:proofErr w:type="spellStart"/>
            <w:r w:rsidRPr="00C87A6E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6D3D887" w14:textId="76588AB1" w:rsidR="00A52EA2" w:rsidRPr="001677B7" w:rsidRDefault="00A52EA2" w:rsidP="001677B7">
            <w:pPr>
              <w:rPr>
                <w:rFonts w:ascii="Calibri" w:hAnsi="Calibri"/>
                <w:sz w:val="22"/>
                <w:lang w:eastAsia="en-US"/>
              </w:rPr>
            </w:pPr>
            <w:r>
              <w:t xml:space="preserve">Alt-1 or </w:t>
            </w:r>
            <w:r w:rsidR="001677B7" w:rsidRPr="001677B7">
              <w:t>Alt 4 (with a PAPR reduction method for 1-2 bits)</w:t>
            </w:r>
          </w:p>
        </w:tc>
      </w:tr>
      <w:tr w:rsidR="007A781D" w14:paraId="005BB7B4" w14:textId="77777777" w:rsidTr="008942C0">
        <w:tc>
          <w:tcPr>
            <w:tcW w:w="2263" w:type="dxa"/>
            <w:shd w:val="clear" w:color="auto" w:fill="auto"/>
          </w:tcPr>
          <w:p w14:paraId="4711ED24" w14:textId="2A8E00E4" w:rsidR="007A781D" w:rsidRDefault="00E54034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15C34C88" w14:textId="4B34F90D" w:rsidR="007A781D" w:rsidRDefault="00E54034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</w:t>
            </w:r>
            <w:r w:rsidR="007912ED">
              <w:rPr>
                <w:szCs w:val="20"/>
              </w:rPr>
              <w:t>2</w:t>
            </w:r>
          </w:p>
        </w:tc>
      </w:tr>
      <w:tr w:rsidR="007A781D" w14:paraId="088ED0DB" w14:textId="77777777" w:rsidTr="008942C0">
        <w:tc>
          <w:tcPr>
            <w:tcW w:w="2263" w:type="dxa"/>
            <w:shd w:val="clear" w:color="auto" w:fill="auto"/>
          </w:tcPr>
          <w:p w14:paraId="59A33401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650EEC5E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7A781D" w14:paraId="6B85634D" w14:textId="77777777" w:rsidTr="008942C0">
        <w:tc>
          <w:tcPr>
            <w:tcW w:w="2263" w:type="dxa"/>
            <w:shd w:val="clear" w:color="auto" w:fill="auto"/>
          </w:tcPr>
          <w:p w14:paraId="69EF1AF4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4E9E1BA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7A781D" w14:paraId="6FD48FE3" w14:textId="77777777" w:rsidTr="008942C0">
        <w:tc>
          <w:tcPr>
            <w:tcW w:w="2263" w:type="dxa"/>
            <w:shd w:val="clear" w:color="auto" w:fill="auto"/>
          </w:tcPr>
          <w:p w14:paraId="773F6CCB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73D9045" w14:textId="77777777" w:rsidR="007A781D" w:rsidRDefault="007A781D" w:rsidP="007A78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48A0FC16" w14:textId="77777777" w:rsidR="00E54E50" w:rsidRDefault="00E54E50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EF5027E" w14:textId="26AB0CEC" w:rsidR="007D1B49" w:rsidRPr="00ED687D" w:rsidRDefault="008C5646" w:rsidP="00B4133E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</w:p>
    <w:p w14:paraId="1C82CC28" w14:textId="2446ABAE" w:rsidR="00614057" w:rsidRDefault="00ED687D" w:rsidP="009D3846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614057">
        <w:rPr>
          <w:szCs w:val="20"/>
        </w:rPr>
        <w:t>Supported encoding scheme for</w:t>
      </w:r>
      <w:r w:rsidR="00614057" w:rsidRPr="00614057">
        <w:rPr>
          <w:szCs w:val="20"/>
        </w:rPr>
        <w:t xml:space="preserve"> </w:t>
      </w:r>
      <w:r w:rsidR="00614057">
        <w:rPr>
          <w:szCs w:val="20"/>
        </w:rPr>
        <w:t>enhanced PUCCH based on a block-interlace structure</w:t>
      </w:r>
    </w:p>
    <w:p w14:paraId="7EE15378" w14:textId="23A54CF4" w:rsidR="009D3846" w:rsidRPr="009D3846" w:rsidRDefault="009D3846" w:rsidP="009D3846">
      <w:pPr>
        <w:pStyle w:val="ListParagraph"/>
        <w:adjustRightInd w:val="0"/>
        <w:snapToGrid w:val="0"/>
        <w:spacing w:after="0" w:line="240" w:lineRule="auto"/>
        <w:ind w:firstLine="0"/>
        <w:rPr>
          <w:szCs w:val="20"/>
        </w:rPr>
      </w:pPr>
    </w:p>
    <w:p w14:paraId="31CB55F7" w14:textId="77777777" w:rsidR="00A9627F" w:rsidRPr="00B864AF" w:rsidRDefault="00A9627F" w:rsidP="00A9627F">
      <w:pPr>
        <w:pStyle w:val="Heading2"/>
      </w:pPr>
      <w:r>
        <w:t>User multiplexing</w:t>
      </w:r>
    </w:p>
    <w:p w14:paraId="60ADAAC9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17DDADB" w14:textId="2AAF8622" w:rsidR="00A9627F" w:rsidRDefault="00AE0A5A" w:rsidP="00A9627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lastRenderedPageBreak/>
        <w:t xml:space="preserve">For a block-interlaced PUCCH design, there is a loss in multiplexing capacity </w:t>
      </w:r>
      <w:r w:rsidR="00960F92">
        <w:rPr>
          <w:szCs w:val="20"/>
        </w:rPr>
        <w:t xml:space="preserve">due to spreading </w:t>
      </w:r>
      <w:r w:rsidR="00F02FDA">
        <w:rPr>
          <w:szCs w:val="20"/>
        </w:rPr>
        <w:t>the PUCCH transmission</w:t>
      </w:r>
      <w:r w:rsidR="00960F92">
        <w:rPr>
          <w:szCs w:val="20"/>
        </w:rPr>
        <w:t xml:space="preserve"> across </w:t>
      </w:r>
      <w:r w:rsidR="00F02FDA">
        <w:rPr>
          <w:szCs w:val="20"/>
        </w:rPr>
        <w:t xml:space="preserve">the </w:t>
      </w:r>
      <w:r w:rsidR="00BB2F0C">
        <w:rPr>
          <w:szCs w:val="20"/>
        </w:rPr>
        <w:t>band.</w:t>
      </w:r>
      <w:r w:rsidR="006F47DB">
        <w:rPr>
          <w:szCs w:val="20"/>
        </w:rPr>
        <w:t xml:space="preserve"> To regain the lost multiplexing capacity, some form</w:t>
      </w:r>
      <w:r w:rsidR="00D34AA3">
        <w:rPr>
          <w:szCs w:val="20"/>
        </w:rPr>
        <w:t xml:space="preserve"> of </w:t>
      </w:r>
      <w:r w:rsidR="00777557">
        <w:rPr>
          <w:szCs w:val="20"/>
        </w:rPr>
        <w:t>code division multiplexing is needed</w:t>
      </w:r>
      <w:r w:rsidR="002D1CC1">
        <w:rPr>
          <w:szCs w:val="20"/>
        </w:rPr>
        <w:t xml:space="preserve"> in either the frequency domain</w:t>
      </w:r>
      <w:r w:rsidR="002D4ED3">
        <w:rPr>
          <w:szCs w:val="20"/>
        </w:rPr>
        <w:t>, time domain, or both</w:t>
      </w:r>
      <w:r w:rsidR="00777557">
        <w:rPr>
          <w:szCs w:val="20"/>
        </w:rPr>
        <w:t>. Legacy NR PUCCH formats 1 and 4 support a limited degree of multiplexing</w:t>
      </w:r>
      <w:r w:rsidR="002D4ED3">
        <w:rPr>
          <w:szCs w:val="20"/>
        </w:rPr>
        <w:t xml:space="preserve">. At least two companies point out the need to support </w:t>
      </w:r>
      <w:r w:rsidR="00503703">
        <w:rPr>
          <w:szCs w:val="20"/>
        </w:rPr>
        <w:t>similar</w:t>
      </w:r>
      <w:r w:rsidR="002D4ED3">
        <w:rPr>
          <w:szCs w:val="20"/>
        </w:rPr>
        <w:t xml:space="preserve"> functionality </w:t>
      </w:r>
      <w:r w:rsidR="00350CF4">
        <w:rPr>
          <w:szCs w:val="20"/>
        </w:rPr>
        <w:t>for</w:t>
      </w:r>
      <w:r w:rsidR="002D4ED3">
        <w:rPr>
          <w:szCs w:val="20"/>
        </w:rPr>
        <w:t xml:space="preserve"> an enhanced PUCCH design</w:t>
      </w:r>
      <w:r w:rsidR="00350CF4">
        <w:rPr>
          <w:szCs w:val="20"/>
        </w:rPr>
        <w:t xml:space="preserve"> based on block interlacing.</w:t>
      </w:r>
    </w:p>
    <w:p w14:paraId="5441C45F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A174EEB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6B3B93F1" w14:textId="77777777" w:rsidR="00A9627F" w:rsidRDefault="00A9627F" w:rsidP="00A9627F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</w:p>
    <w:p w14:paraId="67A76714" w14:textId="77777777" w:rsidR="00A9627F" w:rsidRDefault="00A9627F" w:rsidP="00A9627F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A9627F" w14:paraId="0776F4F8" w14:textId="77777777" w:rsidTr="008942C0">
        <w:tc>
          <w:tcPr>
            <w:tcW w:w="2263" w:type="dxa"/>
            <w:shd w:val="clear" w:color="auto" w:fill="auto"/>
          </w:tcPr>
          <w:p w14:paraId="1C2A6513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21745894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View/position</w:t>
            </w:r>
          </w:p>
        </w:tc>
      </w:tr>
      <w:tr w:rsidR="00A9627F" w14:paraId="0F9DD4EA" w14:textId="77777777" w:rsidTr="008942C0">
        <w:tc>
          <w:tcPr>
            <w:tcW w:w="2263" w:type="dxa"/>
            <w:shd w:val="clear" w:color="auto" w:fill="auto"/>
          </w:tcPr>
          <w:p w14:paraId="79A0815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1D8EF01A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Users can be allocated a partial interlace for PUCCH (FDM multiplexing of users)</w:t>
            </w:r>
          </w:p>
        </w:tc>
      </w:tr>
      <w:tr w:rsidR="00A9627F" w14:paraId="2370A8A7" w14:textId="77777777" w:rsidTr="008942C0">
        <w:tc>
          <w:tcPr>
            <w:tcW w:w="2263" w:type="dxa"/>
            <w:shd w:val="clear" w:color="auto" w:fill="auto"/>
          </w:tcPr>
          <w:p w14:paraId="34FDC2B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0623B8AE" w14:textId="77777777" w:rsidR="00A9627F" w:rsidRPr="001F4C2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Introduce CDM, e.g., OCC, in </w:t>
            </w:r>
            <w:proofErr w:type="spellStart"/>
            <w:r>
              <w:rPr>
                <w:rFonts w:eastAsia="Malgun Gothic"/>
                <w:szCs w:val="20"/>
                <w:lang w:eastAsia="ko-KR"/>
              </w:rPr>
              <w:t>freq</w:t>
            </w:r>
            <w:proofErr w:type="spellEnd"/>
            <w:r>
              <w:rPr>
                <w:rFonts w:eastAsia="Malgun Gothic"/>
                <w:szCs w:val="20"/>
                <w:lang w:eastAsia="ko-KR"/>
              </w:rPr>
              <w:t>/time for user multiplexing</w:t>
            </w:r>
          </w:p>
        </w:tc>
      </w:tr>
      <w:tr w:rsidR="00A9627F" w14:paraId="450F8001" w14:textId="77777777" w:rsidTr="008942C0">
        <w:tc>
          <w:tcPr>
            <w:tcW w:w="2263" w:type="dxa"/>
            <w:shd w:val="clear" w:color="auto" w:fill="auto"/>
          </w:tcPr>
          <w:p w14:paraId="3402E669" w14:textId="77777777" w:rsidR="00A9627F" w:rsidRP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A9627F"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E4E1884" w14:textId="77777777" w:rsidR="00A9627F" w:rsidRP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A9627F">
              <w:rPr>
                <w:szCs w:val="20"/>
              </w:rPr>
              <w:t>OCC on control data in time/frequency domains, OCC on DMRS in time domain, and cyclic shifts of DMRS in frequency domain</w:t>
            </w:r>
          </w:p>
        </w:tc>
      </w:tr>
      <w:tr w:rsidR="00A52EA2" w14:paraId="343FC5DE" w14:textId="77777777" w:rsidTr="008942C0">
        <w:tc>
          <w:tcPr>
            <w:tcW w:w="2263" w:type="dxa"/>
            <w:shd w:val="clear" w:color="auto" w:fill="auto"/>
          </w:tcPr>
          <w:p w14:paraId="7EAE9088" w14:textId="5CB04A7A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FF169F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09EBC060" w14:textId="72260D39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FF169F">
              <w:t>For large payload support OCC on control data in time/frequency domains, OCC on DMRS in time domain. Support CDMA/cyclic shifts in time domain for short PUCCH</w:t>
            </w:r>
          </w:p>
        </w:tc>
      </w:tr>
      <w:tr w:rsidR="00393A69" w14:paraId="497BCEC0" w14:textId="77777777" w:rsidTr="008942C0">
        <w:tc>
          <w:tcPr>
            <w:tcW w:w="2263" w:type="dxa"/>
            <w:shd w:val="clear" w:color="auto" w:fill="auto"/>
          </w:tcPr>
          <w:p w14:paraId="0D96A8D2" w14:textId="310F6917" w:rsidR="00393A69" w:rsidRDefault="00393A69" w:rsidP="00393A6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67D74B97" w14:textId="373F5878" w:rsidR="00393A69" w:rsidRDefault="00393A69" w:rsidP="00393A69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Support CDM (time/freq. domain OCC) for boosting UE multiplexing</w:t>
            </w:r>
          </w:p>
        </w:tc>
      </w:tr>
      <w:tr w:rsidR="00A9627F" w14:paraId="7324F50D" w14:textId="77777777" w:rsidTr="008942C0">
        <w:tc>
          <w:tcPr>
            <w:tcW w:w="2263" w:type="dxa"/>
            <w:shd w:val="clear" w:color="auto" w:fill="auto"/>
          </w:tcPr>
          <w:p w14:paraId="2DB76EFF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7129FEE8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3952FFDE" w14:textId="77777777" w:rsidTr="008942C0">
        <w:tc>
          <w:tcPr>
            <w:tcW w:w="2263" w:type="dxa"/>
            <w:shd w:val="clear" w:color="auto" w:fill="auto"/>
          </w:tcPr>
          <w:p w14:paraId="6BD9EDC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283E774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16868CA9" w14:textId="77777777" w:rsidTr="008942C0">
        <w:tc>
          <w:tcPr>
            <w:tcW w:w="2263" w:type="dxa"/>
            <w:shd w:val="clear" w:color="auto" w:fill="auto"/>
          </w:tcPr>
          <w:p w14:paraId="402EC05D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C968C05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A9627F" w14:paraId="20B4F622" w14:textId="77777777" w:rsidTr="008942C0">
        <w:tc>
          <w:tcPr>
            <w:tcW w:w="2263" w:type="dxa"/>
            <w:shd w:val="clear" w:color="auto" w:fill="auto"/>
          </w:tcPr>
          <w:p w14:paraId="42CEF800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90CF237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A9627F" w14:paraId="38B77512" w14:textId="77777777" w:rsidTr="008942C0">
        <w:tc>
          <w:tcPr>
            <w:tcW w:w="2263" w:type="dxa"/>
            <w:shd w:val="clear" w:color="auto" w:fill="auto"/>
          </w:tcPr>
          <w:p w14:paraId="59533B22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69107DD0" w14:textId="77777777" w:rsidR="00A9627F" w:rsidRDefault="00A9627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71130B94" w14:textId="77777777" w:rsidR="00A9627F" w:rsidRDefault="00A9627F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2B01705" w14:textId="383EEB03" w:rsidR="00A9627F" w:rsidRDefault="008C5646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8A4165">
        <w:rPr>
          <w:szCs w:val="20"/>
        </w:rPr>
        <w:t>:</w:t>
      </w:r>
    </w:p>
    <w:p w14:paraId="0BD49512" w14:textId="77777777" w:rsidR="00D33F2F" w:rsidRDefault="00EB2ED4" w:rsidP="002D4ED3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For enhanced PUCCH based on a block-interlace structure, support</w:t>
      </w:r>
      <w:r w:rsidR="00FA2377">
        <w:rPr>
          <w:szCs w:val="20"/>
        </w:rPr>
        <w:t xml:space="preserve"> </w:t>
      </w:r>
      <w:r w:rsidR="00756F42">
        <w:rPr>
          <w:szCs w:val="20"/>
        </w:rPr>
        <w:t xml:space="preserve">user multiplexing through </w:t>
      </w:r>
      <w:r w:rsidR="00602C39">
        <w:rPr>
          <w:szCs w:val="20"/>
        </w:rPr>
        <w:t xml:space="preserve">use of </w:t>
      </w:r>
      <w:r w:rsidR="00756F42">
        <w:rPr>
          <w:szCs w:val="20"/>
        </w:rPr>
        <w:t>OCCs</w:t>
      </w:r>
      <w:r w:rsidR="00D33F2F">
        <w:rPr>
          <w:szCs w:val="20"/>
        </w:rPr>
        <w:t xml:space="preserve"> and cyclic shifts on the UCI data and reference signals</w:t>
      </w:r>
    </w:p>
    <w:p w14:paraId="35CF764B" w14:textId="13740B2F" w:rsidR="00D33F2F" w:rsidRDefault="00D33F2F" w:rsidP="00D33F2F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Supported OCC lengths in frequency domain </w:t>
      </w:r>
      <w:r w:rsidR="00766F60">
        <w:rPr>
          <w:szCs w:val="20"/>
        </w:rPr>
        <w:t>or frequency + time domain</w:t>
      </w:r>
    </w:p>
    <w:p w14:paraId="65DDB8D4" w14:textId="12225348" w:rsidR="00766F60" w:rsidRPr="00D33F2F" w:rsidRDefault="00766F60" w:rsidP="00D33F2F">
      <w:pPr>
        <w:pStyle w:val="ListParagraph"/>
        <w:numPr>
          <w:ilvl w:val="0"/>
          <w:numId w:val="38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Supported cyclic shifts</w:t>
      </w:r>
    </w:p>
    <w:p w14:paraId="61D8C172" w14:textId="77777777" w:rsidR="002D4ED3" w:rsidRDefault="002D4ED3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C47BA04" w14:textId="77777777" w:rsidR="00CD7220" w:rsidRDefault="00CD7220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E6ACAB1" w14:textId="77777777" w:rsidR="00713069" w:rsidRPr="00145A4D" w:rsidRDefault="00713069" w:rsidP="00713069">
      <w:pPr>
        <w:pStyle w:val="Heading1"/>
      </w:pPr>
      <w:r w:rsidRPr="00145A4D">
        <w:t>PRACH Design</w:t>
      </w:r>
    </w:p>
    <w:p w14:paraId="71EEC0A3" w14:textId="77777777" w:rsidR="00713069" w:rsidRPr="007D24E7" w:rsidRDefault="00713069" w:rsidP="00713069">
      <w:pPr>
        <w:pStyle w:val="Heading2"/>
      </w:pPr>
      <w:r w:rsidRPr="007D24E7">
        <w:t>Interlace structure</w:t>
      </w:r>
    </w:p>
    <w:p w14:paraId="6F613355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7EFB4979" w14:textId="23412F4C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16C04789" w14:textId="0F20CAD9" w:rsidR="00DF1C83" w:rsidRDefault="00824F18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Two fundamental approaches have been identified for </w:t>
      </w:r>
      <w:r w:rsidR="008D3DDA">
        <w:rPr>
          <w:szCs w:val="20"/>
        </w:rPr>
        <w:t xml:space="preserve">the design of an interlaced PRACH structure for NR-U. One is based on block interleaved </w:t>
      </w:r>
      <w:r w:rsidR="00E02EAA">
        <w:rPr>
          <w:szCs w:val="20"/>
        </w:rPr>
        <w:t xml:space="preserve">FDM (B-IFDM) in which the PRACH sequence samples are mapped to </w:t>
      </w:r>
      <w:r w:rsidR="003B6581">
        <w:rPr>
          <w:szCs w:val="20"/>
        </w:rPr>
        <w:t xml:space="preserve">blocks (e.g. PRB) distributed in the frequency domain. Both </w:t>
      </w:r>
      <w:r w:rsidR="002E504C">
        <w:rPr>
          <w:szCs w:val="20"/>
        </w:rPr>
        <w:t xml:space="preserve">a uniform spacing and non-uniform spacing of the blocks has been discussed. Another approach is tone interlaced FDM (Tin-IFDM) in which the PRACH sequence samples are mapped to individual REs </w:t>
      </w:r>
      <w:r w:rsidR="00B05B3A">
        <w:rPr>
          <w:szCs w:val="20"/>
        </w:rPr>
        <w:t>distributed in the frequency domain in a uniform manner. A third alternative is a hybrid of these two approaches (</w:t>
      </w:r>
      <w:proofErr w:type="spellStart"/>
      <w:r w:rsidR="00B05B3A">
        <w:rPr>
          <w:szCs w:val="20"/>
        </w:rPr>
        <w:t>TinB</w:t>
      </w:r>
      <w:proofErr w:type="spellEnd"/>
      <w:r w:rsidR="00B05B3A">
        <w:rPr>
          <w:szCs w:val="20"/>
        </w:rPr>
        <w:t>-IFDM) in which the PRACH sequence samples are mapped to individual REs</w:t>
      </w:r>
      <w:r w:rsidR="00A5212E">
        <w:rPr>
          <w:szCs w:val="20"/>
        </w:rPr>
        <w:t xml:space="preserve"> within the blocks of one interlaces of an underlying block-interlaced structure.</w:t>
      </w:r>
    </w:p>
    <w:p w14:paraId="093EA211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2DC2A70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1354D060" w14:textId="77777777" w:rsidR="00713069" w:rsidRPr="002B078B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 w:rsidRPr="002B078B">
        <w:rPr>
          <w:szCs w:val="20"/>
        </w:rPr>
        <w:t xml:space="preserve">Alt-1: B-IFDM </w:t>
      </w:r>
      <w:r>
        <w:rPr>
          <w:szCs w:val="20"/>
        </w:rPr>
        <w:t>+ non-uniform spacing of PRACH PRBs</w:t>
      </w:r>
    </w:p>
    <w:p w14:paraId="37CAA381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Tin-IFDM</w:t>
      </w:r>
    </w:p>
    <w:p w14:paraId="73EF6147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Alt-3: </w:t>
      </w:r>
      <w:proofErr w:type="spellStart"/>
      <w:r>
        <w:rPr>
          <w:szCs w:val="20"/>
        </w:rPr>
        <w:t>TinB</w:t>
      </w:r>
      <w:proofErr w:type="spellEnd"/>
      <w:r>
        <w:rPr>
          <w:szCs w:val="20"/>
        </w:rPr>
        <w:t>-IFDM</w:t>
      </w:r>
    </w:p>
    <w:p w14:paraId="2D0B20CF" w14:textId="1217F955" w:rsidR="00A52EA2" w:rsidRDefault="00713069" w:rsidP="00A52EA2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Alt-4: No interlacing (contiguous only)</w:t>
      </w:r>
    </w:p>
    <w:p w14:paraId="3CC4E13C" w14:textId="5E4CCBBD" w:rsidR="004D79EC" w:rsidRPr="00A52EA2" w:rsidRDefault="004D79EC" w:rsidP="00A52EA2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Alt-5: Frequency domain repetition of legacy PRACH</w:t>
      </w:r>
    </w:p>
    <w:p w14:paraId="15F2E3BB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28C0315F" w14:textId="77777777" w:rsidTr="008942C0">
        <w:tc>
          <w:tcPr>
            <w:tcW w:w="2263" w:type="dxa"/>
            <w:shd w:val="clear" w:color="auto" w:fill="auto"/>
          </w:tcPr>
          <w:p w14:paraId="22173C06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706689C5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5AA964DC" w14:textId="77777777" w:rsidTr="008942C0">
        <w:tc>
          <w:tcPr>
            <w:tcW w:w="2263" w:type="dxa"/>
            <w:shd w:val="clear" w:color="auto" w:fill="auto"/>
          </w:tcPr>
          <w:p w14:paraId="7032C514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Apple</w:t>
            </w:r>
          </w:p>
        </w:tc>
        <w:tc>
          <w:tcPr>
            <w:tcW w:w="7044" w:type="dxa"/>
            <w:shd w:val="clear" w:color="auto" w:fill="auto"/>
          </w:tcPr>
          <w:p w14:paraId="66BF799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</w:t>
            </w:r>
          </w:p>
        </w:tc>
      </w:tr>
      <w:tr w:rsidR="00713069" w14:paraId="41D19187" w14:textId="77777777" w:rsidTr="008942C0">
        <w:tc>
          <w:tcPr>
            <w:tcW w:w="2263" w:type="dxa"/>
            <w:shd w:val="clear" w:color="auto" w:fill="auto"/>
          </w:tcPr>
          <w:p w14:paraId="2F8F2A2F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225213E2" w14:textId="77777777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>Alt-3</w:t>
            </w:r>
          </w:p>
        </w:tc>
      </w:tr>
      <w:tr w:rsidR="00713069" w14:paraId="61B88A03" w14:textId="77777777" w:rsidTr="008942C0">
        <w:tc>
          <w:tcPr>
            <w:tcW w:w="2263" w:type="dxa"/>
            <w:shd w:val="clear" w:color="auto" w:fill="auto"/>
          </w:tcPr>
          <w:p w14:paraId="1FC8CC60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75553AAA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Alt-4</w:t>
            </w:r>
          </w:p>
        </w:tc>
      </w:tr>
      <w:tr w:rsidR="00713069" w14:paraId="68686C05" w14:textId="77777777" w:rsidTr="008942C0">
        <w:tc>
          <w:tcPr>
            <w:tcW w:w="2263" w:type="dxa"/>
            <w:shd w:val="clear" w:color="auto" w:fill="auto"/>
          </w:tcPr>
          <w:p w14:paraId="7F937179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Panasonic</w:t>
            </w:r>
          </w:p>
        </w:tc>
        <w:tc>
          <w:tcPr>
            <w:tcW w:w="7044" w:type="dxa"/>
            <w:shd w:val="clear" w:color="auto" w:fill="auto"/>
          </w:tcPr>
          <w:p w14:paraId="56752DBC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2FA95229" w14:textId="77777777" w:rsidTr="008942C0">
        <w:tc>
          <w:tcPr>
            <w:tcW w:w="2263" w:type="dxa"/>
            <w:shd w:val="clear" w:color="auto" w:fill="auto"/>
          </w:tcPr>
          <w:p w14:paraId="0904FD25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F703B8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</w:t>
            </w:r>
          </w:p>
        </w:tc>
      </w:tr>
      <w:tr w:rsidR="00713069" w14:paraId="2E70DD3B" w14:textId="77777777" w:rsidTr="008942C0">
        <w:tc>
          <w:tcPr>
            <w:tcW w:w="2263" w:type="dxa"/>
            <w:shd w:val="clear" w:color="auto" w:fill="auto"/>
          </w:tcPr>
          <w:p w14:paraId="0DC1C2BE" w14:textId="67A23221" w:rsidR="00713069" w:rsidRPr="0015297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5D58B050" w14:textId="546A0C01" w:rsidR="00713069" w:rsidRPr="0015297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52979">
              <w:rPr>
                <w:rFonts w:hint="eastAsia"/>
                <w:color w:val="000000" w:themeColor="text1"/>
                <w:szCs w:val="20"/>
              </w:rPr>
              <w:t>Alt-2</w:t>
            </w:r>
          </w:p>
        </w:tc>
      </w:tr>
      <w:tr w:rsidR="00713069" w14:paraId="74FFF289" w14:textId="77777777" w:rsidTr="008942C0">
        <w:tc>
          <w:tcPr>
            <w:tcW w:w="2263" w:type="dxa"/>
            <w:shd w:val="clear" w:color="auto" w:fill="auto"/>
          </w:tcPr>
          <w:p w14:paraId="3AE3F70D" w14:textId="77388345" w:rsidR="00713069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lastRenderedPageBreak/>
              <w:t>Vivo</w:t>
            </w:r>
          </w:p>
        </w:tc>
        <w:tc>
          <w:tcPr>
            <w:tcW w:w="7044" w:type="dxa"/>
            <w:shd w:val="clear" w:color="auto" w:fill="auto"/>
          </w:tcPr>
          <w:p w14:paraId="568986A9" w14:textId="2C97A07B" w:rsidR="00713069" w:rsidRDefault="00D01D5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Alt-4</w:t>
            </w:r>
            <w:r w:rsidR="001D0FBE">
              <w:rPr>
                <w:rFonts w:hint="eastAsia"/>
                <w:szCs w:val="20"/>
              </w:rPr>
              <w:t xml:space="preserve">. Reusing of Rel-15 PRACH formats, consider repetition in frequency to meet the OCB requirement. </w:t>
            </w:r>
          </w:p>
        </w:tc>
      </w:tr>
      <w:tr w:rsidR="00A52EA2" w14:paraId="069FB2B5" w14:textId="77777777" w:rsidTr="008942C0">
        <w:tc>
          <w:tcPr>
            <w:tcW w:w="2263" w:type="dxa"/>
            <w:shd w:val="clear" w:color="auto" w:fill="auto"/>
          </w:tcPr>
          <w:p w14:paraId="1A085640" w14:textId="67DEFB2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3A7E0E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4CE19F0E" w14:textId="7056EB4D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3A7E0E">
              <w:t>Alt-2 (within a cluster of REs)</w:t>
            </w:r>
          </w:p>
        </w:tc>
      </w:tr>
      <w:tr w:rsidR="00713069" w14:paraId="3DF27883" w14:textId="77777777" w:rsidTr="008942C0">
        <w:tc>
          <w:tcPr>
            <w:tcW w:w="2263" w:type="dxa"/>
            <w:shd w:val="clear" w:color="auto" w:fill="auto"/>
          </w:tcPr>
          <w:p w14:paraId="37977C55" w14:textId="4A4354E5" w:rsidR="00713069" w:rsidRDefault="007912E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Sequans</w:t>
            </w:r>
          </w:p>
        </w:tc>
        <w:tc>
          <w:tcPr>
            <w:tcW w:w="7044" w:type="dxa"/>
            <w:shd w:val="clear" w:color="auto" w:fill="auto"/>
          </w:tcPr>
          <w:p w14:paraId="498993A8" w14:textId="239FBE64" w:rsidR="00713069" w:rsidRDefault="007912ED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</w:t>
            </w:r>
            <w:r w:rsidR="00C37AA0">
              <w:rPr>
                <w:rFonts w:eastAsia="Malgun Gothic"/>
                <w:szCs w:val="20"/>
                <w:lang w:eastAsia="ko-KR"/>
              </w:rPr>
              <w:t>2</w:t>
            </w:r>
          </w:p>
        </w:tc>
      </w:tr>
      <w:tr w:rsidR="00713069" w14:paraId="48E115C0" w14:textId="77777777" w:rsidTr="008942C0">
        <w:tc>
          <w:tcPr>
            <w:tcW w:w="2263" w:type="dxa"/>
            <w:shd w:val="clear" w:color="auto" w:fill="auto"/>
          </w:tcPr>
          <w:p w14:paraId="1A060352" w14:textId="54BFD736" w:rsidR="00713069" w:rsidRDefault="00393A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73BA306F" w14:textId="4D6F07AC" w:rsidR="00713069" w:rsidRDefault="00393A69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Alt-1 </w:t>
            </w:r>
            <w:r w:rsidR="006C71F4">
              <w:rPr>
                <w:rFonts w:eastAsia="Malgun Gothic"/>
                <w:szCs w:val="20"/>
                <w:lang w:eastAsia="ko-KR"/>
              </w:rPr>
              <w:t>with interlace designed commonly for PUSCH/PUCCH/PRACH</w:t>
            </w:r>
          </w:p>
        </w:tc>
      </w:tr>
      <w:tr w:rsidR="00E750AF" w14:paraId="67978E34" w14:textId="77777777" w:rsidTr="008942C0">
        <w:tc>
          <w:tcPr>
            <w:tcW w:w="2263" w:type="dxa"/>
            <w:shd w:val="clear" w:color="auto" w:fill="auto"/>
          </w:tcPr>
          <w:p w14:paraId="3933808C" w14:textId="1C2910F0" w:rsidR="00E750AF" w:rsidRDefault="00E750AF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07D73EF9" w14:textId="6E7B7963" w:rsidR="00E750AF" w:rsidRDefault="00E750AF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</w:t>
            </w:r>
            <w:r>
              <w:rPr>
                <w:rFonts w:eastAsia="Malgun Gothic"/>
                <w:szCs w:val="20"/>
                <w:lang w:eastAsia="ko-KR"/>
              </w:rPr>
              <w:t>1 (</w:t>
            </w:r>
            <w:r>
              <w:rPr>
                <w:rFonts w:eastAsia="Malgun Gothic" w:hint="eastAsia"/>
                <w:szCs w:val="20"/>
                <w:lang w:eastAsia="ko-KR"/>
              </w:rPr>
              <w:t>with uniform spacing of PRACH PRBs)</w:t>
            </w:r>
            <w:r>
              <w:rPr>
                <w:rFonts w:eastAsia="Malgun Gothic"/>
                <w:szCs w:val="20"/>
                <w:lang w:eastAsia="ko-KR"/>
              </w:rPr>
              <w:t>, Alt-</w:t>
            </w:r>
            <w:r>
              <w:rPr>
                <w:rFonts w:eastAsia="Malgun Gothic" w:hint="eastAsia"/>
                <w:szCs w:val="20"/>
                <w:lang w:eastAsia="ko-KR"/>
              </w:rPr>
              <w:t>5</w:t>
            </w:r>
          </w:p>
        </w:tc>
      </w:tr>
      <w:tr w:rsidR="004D79EC" w14:paraId="063F4629" w14:textId="77777777" w:rsidTr="008942C0">
        <w:tc>
          <w:tcPr>
            <w:tcW w:w="2263" w:type="dxa"/>
            <w:shd w:val="clear" w:color="auto" w:fill="auto"/>
          </w:tcPr>
          <w:p w14:paraId="302B3877" w14:textId="2B113CBE" w:rsidR="004D79EC" w:rsidRDefault="004D79EC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05220C52" w14:textId="2689DE0A" w:rsidR="004D79EC" w:rsidRDefault="004D79EC" w:rsidP="00E750A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Alt-4</w:t>
            </w:r>
          </w:p>
        </w:tc>
      </w:tr>
    </w:tbl>
    <w:p w14:paraId="7E0C314D" w14:textId="660D3686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7DC26E9" w14:textId="5832F227" w:rsidR="006B5D6A" w:rsidRDefault="008C5646" w:rsidP="00D766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6B5D6A">
        <w:rPr>
          <w:szCs w:val="20"/>
        </w:rPr>
        <w:t>:</w:t>
      </w:r>
    </w:p>
    <w:p w14:paraId="0B59AE01" w14:textId="67F59A2B" w:rsidR="009F1FDC" w:rsidRPr="00A16B18" w:rsidRDefault="00D76669" w:rsidP="00A16B18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Further </w:t>
      </w:r>
      <w:r w:rsidR="00143048">
        <w:rPr>
          <w:szCs w:val="20"/>
        </w:rPr>
        <w:t>discuss</w:t>
      </w:r>
      <w:r>
        <w:rPr>
          <w:szCs w:val="20"/>
        </w:rPr>
        <w:t xml:space="preserve"> merits of different interlace structures for PRACH</w:t>
      </w:r>
      <w:r w:rsidR="00393FB7">
        <w:rPr>
          <w:szCs w:val="20"/>
        </w:rPr>
        <w:t xml:space="preserve"> </w:t>
      </w:r>
      <w:r w:rsidR="00A87DA7">
        <w:rPr>
          <w:szCs w:val="20"/>
        </w:rPr>
        <w:t>considering at least the following aspects</w:t>
      </w:r>
    </w:p>
    <w:p w14:paraId="5A6278B1" w14:textId="44F2C16C" w:rsidR="009F1FDC" w:rsidRDefault="009F1FDC" w:rsidP="00D8126C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Multiplexing with other signals channels of same/different users</w:t>
      </w:r>
      <w:r w:rsidR="00201A41">
        <w:rPr>
          <w:szCs w:val="20"/>
        </w:rPr>
        <w:t xml:space="preserve"> such as block interlaced PUCCH, PUSCH</w:t>
      </w:r>
    </w:p>
    <w:p w14:paraId="233712FF" w14:textId="062CAF77" w:rsidR="002700BF" w:rsidRDefault="002700BF" w:rsidP="00C73FDE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Supported formats</w:t>
      </w:r>
      <w:r w:rsidR="003B61B6">
        <w:rPr>
          <w:szCs w:val="20"/>
        </w:rPr>
        <w:t xml:space="preserve"> considering targeted cell sizes</w:t>
      </w:r>
    </w:p>
    <w:p w14:paraId="46414CF5" w14:textId="0FA4C307" w:rsidR="002700BF" w:rsidRDefault="002700BF" w:rsidP="003B61B6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PRACH capacity</w:t>
      </w:r>
      <w:r w:rsidR="003B61B6">
        <w:rPr>
          <w:szCs w:val="20"/>
        </w:rPr>
        <w:t xml:space="preserve"> considering configuration of multiple PRACH occasions</w:t>
      </w:r>
    </w:p>
    <w:p w14:paraId="1D1AA658" w14:textId="799B863C" w:rsidR="00D8126C" w:rsidRPr="00201A41" w:rsidRDefault="00B032F2" w:rsidP="00201A41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Performance: miss-detection probability, false alarm probability, timing estimation error</w:t>
      </w:r>
    </w:p>
    <w:p w14:paraId="031E0729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4CC4CE9" w14:textId="77777777" w:rsidR="00713069" w:rsidRPr="00F442D6" w:rsidRDefault="00713069" w:rsidP="00713069">
      <w:pPr>
        <w:pStyle w:val="Heading2"/>
      </w:pPr>
      <w:r>
        <w:rPr>
          <w:lang w:val="en-US"/>
        </w:rPr>
        <w:t>PRACH preamble sequence length</w:t>
      </w:r>
    </w:p>
    <w:p w14:paraId="1CAF5CE4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E8B4CEE" w14:textId="37A4EA1C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CB617D3" w14:textId="1630667D" w:rsidR="00DF1C83" w:rsidRDefault="00746C8F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 w:rsidRPr="00AC525C">
        <w:rPr>
          <w:szCs w:val="20"/>
        </w:rPr>
        <w:t xml:space="preserve">Legacy NR supports two PRACH preamble sequence lengths: 139 and </w:t>
      </w:r>
      <w:r w:rsidR="00AC525C" w:rsidRPr="00AC525C">
        <w:rPr>
          <w:szCs w:val="20"/>
        </w:rPr>
        <w:t>839. Generally, the long sequence length is targeted for larger cell sizes</w:t>
      </w:r>
      <w:r w:rsidR="00AC525C">
        <w:rPr>
          <w:szCs w:val="20"/>
        </w:rPr>
        <w:t xml:space="preserve">. One option </w:t>
      </w:r>
      <w:r w:rsidR="007878E3">
        <w:rPr>
          <w:szCs w:val="20"/>
        </w:rPr>
        <w:t>for</w:t>
      </w:r>
      <w:r w:rsidR="00AC525C">
        <w:rPr>
          <w:szCs w:val="20"/>
        </w:rPr>
        <w:t xml:space="preserve"> </w:t>
      </w:r>
      <w:r w:rsidR="00404CC7">
        <w:rPr>
          <w:szCs w:val="20"/>
        </w:rPr>
        <w:t xml:space="preserve">PRACH design is to adhere to the legacy design by preserving the </w:t>
      </w:r>
      <w:r w:rsidR="004628BA">
        <w:rPr>
          <w:szCs w:val="20"/>
        </w:rPr>
        <w:t xml:space="preserve">already defined </w:t>
      </w:r>
      <w:r w:rsidR="00404CC7">
        <w:rPr>
          <w:szCs w:val="20"/>
        </w:rPr>
        <w:t xml:space="preserve">sequence length. </w:t>
      </w:r>
      <w:r w:rsidR="007878E3">
        <w:rPr>
          <w:szCs w:val="20"/>
        </w:rPr>
        <w:t xml:space="preserve">Some companies suggest </w:t>
      </w:r>
      <w:r w:rsidR="00314270">
        <w:rPr>
          <w:szCs w:val="20"/>
        </w:rPr>
        <w:t xml:space="preserve">a re-design of PRACH </w:t>
      </w:r>
      <w:r w:rsidR="001B77DC">
        <w:rPr>
          <w:szCs w:val="20"/>
        </w:rPr>
        <w:t xml:space="preserve">for NR-U </w:t>
      </w:r>
      <w:r w:rsidR="007878E3">
        <w:rPr>
          <w:szCs w:val="20"/>
        </w:rPr>
        <w:t>adopting new sequence lengths</w:t>
      </w:r>
      <w:r w:rsidR="001B77DC">
        <w:rPr>
          <w:szCs w:val="20"/>
        </w:rPr>
        <w:t>.</w:t>
      </w:r>
    </w:p>
    <w:p w14:paraId="1112FF7C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0DFF44B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4AAB9638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L = 139</w:t>
      </w:r>
    </w:p>
    <w:p w14:paraId="33AECC4B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New sequences lengths defined, e.g., 53, 107, 163, 283, etc.</w:t>
      </w:r>
    </w:p>
    <w:p w14:paraId="53E02CF1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Do not support L = 839</w:t>
      </w:r>
    </w:p>
    <w:p w14:paraId="5A28EF44" w14:textId="77777777" w:rsidR="00713069" w:rsidRDefault="00713069" w:rsidP="0071306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2D26E18D" w14:textId="77777777" w:rsidTr="008942C0">
        <w:tc>
          <w:tcPr>
            <w:tcW w:w="2263" w:type="dxa"/>
            <w:shd w:val="clear" w:color="auto" w:fill="auto"/>
          </w:tcPr>
          <w:p w14:paraId="6F6FFC1C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627BA67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77AB64EB" w14:textId="77777777" w:rsidTr="008942C0">
        <w:tc>
          <w:tcPr>
            <w:tcW w:w="2263" w:type="dxa"/>
            <w:shd w:val="clear" w:color="auto" w:fill="auto"/>
          </w:tcPr>
          <w:p w14:paraId="47A7B9C9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088F2C83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0ADFFE8A" w14:textId="77777777" w:rsidTr="008942C0">
        <w:tc>
          <w:tcPr>
            <w:tcW w:w="2263" w:type="dxa"/>
            <w:shd w:val="clear" w:color="auto" w:fill="auto"/>
          </w:tcPr>
          <w:p w14:paraId="054B8895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Huawei</w:t>
            </w:r>
          </w:p>
        </w:tc>
        <w:tc>
          <w:tcPr>
            <w:tcW w:w="7044" w:type="dxa"/>
            <w:shd w:val="clear" w:color="auto" w:fill="auto"/>
          </w:tcPr>
          <w:p w14:paraId="3DC35D53" w14:textId="77777777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Alt-2</w:t>
            </w:r>
          </w:p>
        </w:tc>
      </w:tr>
      <w:tr w:rsidR="00713069" w14:paraId="265C8335" w14:textId="77777777" w:rsidTr="008942C0">
        <w:tc>
          <w:tcPr>
            <w:tcW w:w="2263" w:type="dxa"/>
            <w:shd w:val="clear" w:color="auto" w:fill="auto"/>
          </w:tcPr>
          <w:p w14:paraId="4E34AF40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6341027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</w:t>
            </w:r>
          </w:p>
        </w:tc>
      </w:tr>
      <w:tr w:rsidR="00713069" w14:paraId="4FF858E2" w14:textId="77777777" w:rsidTr="008942C0">
        <w:tc>
          <w:tcPr>
            <w:tcW w:w="2263" w:type="dxa"/>
            <w:shd w:val="clear" w:color="auto" w:fill="auto"/>
          </w:tcPr>
          <w:p w14:paraId="46225654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2E56B8B2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Alt-2,3</w:t>
            </w:r>
          </w:p>
        </w:tc>
      </w:tr>
      <w:tr w:rsidR="00713069" w14:paraId="68D35CE9" w14:textId="77777777" w:rsidTr="008942C0">
        <w:tc>
          <w:tcPr>
            <w:tcW w:w="2263" w:type="dxa"/>
            <w:shd w:val="clear" w:color="auto" w:fill="auto"/>
          </w:tcPr>
          <w:p w14:paraId="0576B63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Nokia</w:t>
            </w:r>
          </w:p>
        </w:tc>
        <w:tc>
          <w:tcPr>
            <w:tcW w:w="7044" w:type="dxa"/>
            <w:shd w:val="clear" w:color="auto" w:fill="auto"/>
          </w:tcPr>
          <w:p w14:paraId="3639F75C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Alt-1,2</w:t>
            </w:r>
          </w:p>
        </w:tc>
      </w:tr>
      <w:tr w:rsidR="00713069" w14:paraId="1DCDC743" w14:textId="77777777" w:rsidTr="008942C0">
        <w:tc>
          <w:tcPr>
            <w:tcW w:w="2263" w:type="dxa"/>
            <w:shd w:val="clear" w:color="auto" w:fill="auto"/>
          </w:tcPr>
          <w:p w14:paraId="0FA04458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126A9473" w14:textId="2ABFEADC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</w:t>
            </w:r>
            <w:r w:rsidR="00404CC7">
              <w:rPr>
                <w:szCs w:val="20"/>
              </w:rPr>
              <w:t>1,3</w:t>
            </w:r>
          </w:p>
        </w:tc>
      </w:tr>
      <w:tr w:rsidR="00713069" w14:paraId="5A672A02" w14:textId="77777777" w:rsidTr="008942C0">
        <w:tc>
          <w:tcPr>
            <w:tcW w:w="2263" w:type="dxa"/>
            <w:shd w:val="clear" w:color="auto" w:fill="auto"/>
          </w:tcPr>
          <w:p w14:paraId="7A6213C0" w14:textId="63902DA8" w:rsidR="00713069" w:rsidRDefault="005A705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V</w:t>
            </w:r>
            <w:r>
              <w:rPr>
                <w:rFonts w:hint="eastAsia"/>
                <w:szCs w:val="20"/>
              </w:rPr>
              <w:t>ivo</w:t>
            </w:r>
          </w:p>
        </w:tc>
        <w:tc>
          <w:tcPr>
            <w:tcW w:w="7044" w:type="dxa"/>
            <w:shd w:val="clear" w:color="auto" w:fill="auto"/>
          </w:tcPr>
          <w:p w14:paraId="1F9CB8B8" w14:textId="74CE1924" w:rsidR="00713069" w:rsidRDefault="005A7057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</w:t>
            </w:r>
            <w:r>
              <w:rPr>
                <w:rFonts w:hint="eastAsia"/>
                <w:szCs w:val="20"/>
              </w:rPr>
              <w:t>lt-1</w:t>
            </w:r>
          </w:p>
        </w:tc>
      </w:tr>
      <w:tr w:rsidR="00A52EA2" w14:paraId="01F7C2D6" w14:textId="77777777" w:rsidTr="008942C0">
        <w:tc>
          <w:tcPr>
            <w:tcW w:w="2263" w:type="dxa"/>
            <w:shd w:val="clear" w:color="auto" w:fill="auto"/>
          </w:tcPr>
          <w:p w14:paraId="42C36D49" w14:textId="7445D224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5861BC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5E446C33" w14:textId="359BB07B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5861BC">
              <w:t>Alt-1,2</w:t>
            </w:r>
          </w:p>
        </w:tc>
      </w:tr>
      <w:tr w:rsidR="00E50390" w14:paraId="61C6CD5A" w14:textId="77777777" w:rsidTr="008942C0">
        <w:tc>
          <w:tcPr>
            <w:tcW w:w="2263" w:type="dxa"/>
            <w:shd w:val="clear" w:color="auto" w:fill="auto"/>
          </w:tcPr>
          <w:p w14:paraId="18FA4B36" w14:textId="12CD1080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5240453" w14:textId="5FFEA9CF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</w:t>
            </w:r>
          </w:p>
        </w:tc>
      </w:tr>
      <w:tr w:rsidR="00E50390" w14:paraId="27F39B21" w14:textId="77777777" w:rsidTr="008942C0">
        <w:tc>
          <w:tcPr>
            <w:tcW w:w="2263" w:type="dxa"/>
            <w:shd w:val="clear" w:color="auto" w:fill="auto"/>
          </w:tcPr>
          <w:p w14:paraId="22C0D070" w14:textId="77777777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A090AE3" w14:textId="77777777" w:rsidR="00E50390" w:rsidRDefault="00E50390" w:rsidP="00E5039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479313B5" w14:textId="3205743B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06B8A33C" w14:textId="228EC329" w:rsidR="00D618F2" w:rsidRDefault="008C5646" w:rsidP="00D618F2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D618F2">
        <w:rPr>
          <w:szCs w:val="20"/>
        </w:rPr>
        <w:t>:</w:t>
      </w:r>
    </w:p>
    <w:p w14:paraId="745AD6BD" w14:textId="3FCFF20D" w:rsidR="00D618F2" w:rsidRDefault="00221755" w:rsidP="00D61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at least </w:t>
      </w:r>
      <w:r w:rsidR="006E55D5">
        <w:rPr>
          <w:szCs w:val="20"/>
        </w:rPr>
        <w:t>PRACH sequence length L = 139</w:t>
      </w:r>
    </w:p>
    <w:p w14:paraId="5BC6C379" w14:textId="6EA2FF8F" w:rsidR="00221755" w:rsidRPr="006B5D6A" w:rsidRDefault="00221755" w:rsidP="00D61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FFS: </w:t>
      </w:r>
      <w:r w:rsidR="00DC7AE3">
        <w:rPr>
          <w:szCs w:val="20"/>
        </w:rPr>
        <w:t>Whether or not a</w:t>
      </w:r>
      <w:r>
        <w:rPr>
          <w:szCs w:val="20"/>
        </w:rPr>
        <w:t xml:space="preserve">dditional </w:t>
      </w:r>
      <w:r w:rsidR="006E55D5">
        <w:rPr>
          <w:szCs w:val="20"/>
        </w:rPr>
        <w:t>PRACH sequence lengths</w:t>
      </w:r>
      <w:r w:rsidR="00DC7AE3">
        <w:rPr>
          <w:szCs w:val="20"/>
        </w:rPr>
        <w:t xml:space="preserve"> are needed</w:t>
      </w:r>
    </w:p>
    <w:p w14:paraId="1648C817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F2DD5B6" w14:textId="330D60A4" w:rsidR="00713069" w:rsidRPr="00DF1C83" w:rsidRDefault="00713069" w:rsidP="00DF1C83">
      <w:pPr>
        <w:pStyle w:val="Heading2"/>
      </w:pPr>
      <w:r>
        <w:t>PRACH Numerology</w:t>
      </w:r>
    </w:p>
    <w:p w14:paraId="7C6C9EA0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6E0E5576" w14:textId="5951AA13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CF692F0" w14:textId="513C94BF" w:rsidR="00143048" w:rsidRDefault="00904C75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 w:rsidRPr="00904C75">
        <w:rPr>
          <w:szCs w:val="20"/>
        </w:rPr>
        <w:t>In leg</w:t>
      </w:r>
      <w:r>
        <w:rPr>
          <w:szCs w:val="20"/>
        </w:rPr>
        <w:t>acy NR for FR1</w:t>
      </w:r>
      <w:r w:rsidR="00626CFE">
        <w:rPr>
          <w:szCs w:val="20"/>
        </w:rPr>
        <w:t>, 15 and 30 kHz SCS are supported for PRACH</w:t>
      </w:r>
      <w:r w:rsidR="00171466">
        <w:rPr>
          <w:szCs w:val="20"/>
        </w:rPr>
        <w:t xml:space="preserve">, whereas </w:t>
      </w:r>
      <w:r w:rsidR="00626CFE">
        <w:rPr>
          <w:szCs w:val="20"/>
        </w:rPr>
        <w:t xml:space="preserve">60 </w:t>
      </w:r>
      <w:r w:rsidR="00171466">
        <w:rPr>
          <w:szCs w:val="20"/>
        </w:rPr>
        <w:t xml:space="preserve">and 120 </w:t>
      </w:r>
      <w:r w:rsidR="00626CFE">
        <w:rPr>
          <w:szCs w:val="20"/>
        </w:rPr>
        <w:t xml:space="preserve">kHz </w:t>
      </w:r>
      <w:r w:rsidR="00171466">
        <w:rPr>
          <w:szCs w:val="20"/>
        </w:rPr>
        <w:t>are</w:t>
      </w:r>
      <w:r w:rsidR="00626CFE">
        <w:rPr>
          <w:szCs w:val="20"/>
        </w:rPr>
        <w:t xml:space="preserve"> supported for FR2. Based on this, two companies have provided views on wha</w:t>
      </w:r>
      <w:r w:rsidR="00171466">
        <w:rPr>
          <w:szCs w:val="20"/>
        </w:rPr>
        <w:t>t PRACH numerologies should be supported for NR-U.</w:t>
      </w:r>
    </w:p>
    <w:p w14:paraId="36F17B17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690BF87F" w14:textId="77777777" w:rsidR="00713069" w:rsidRDefault="00713069" w:rsidP="0071306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b/>
          <w:szCs w:val="20"/>
          <w:u w:val="single"/>
        </w:rPr>
        <w:t>Alternatives:</w:t>
      </w:r>
    </w:p>
    <w:p w14:paraId="0B49037F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Alt-1: 15 kHz</w:t>
      </w:r>
    </w:p>
    <w:p w14:paraId="0B17CD12" w14:textId="77777777" w:rsidR="00713069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Alt-2: 30 kHz</w:t>
      </w:r>
    </w:p>
    <w:p w14:paraId="2B22EC47" w14:textId="77777777" w:rsidR="00713069" w:rsidRPr="00AB1A61" w:rsidRDefault="00713069" w:rsidP="00713069">
      <w:pPr>
        <w:numPr>
          <w:ilvl w:val="0"/>
          <w:numId w:val="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Alt-3: 60 kHz</w:t>
      </w:r>
    </w:p>
    <w:p w14:paraId="75CF373B" w14:textId="77777777" w:rsidR="00713069" w:rsidRDefault="00713069" w:rsidP="00713069">
      <w:pPr>
        <w:adjustRightInd w:val="0"/>
        <w:snapToGrid w:val="0"/>
        <w:spacing w:after="0" w:line="240" w:lineRule="auto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713069" w14:paraId="3741A505" w14:textId="77777777" w:rsidTr="008942C0">
        <w:tc>
          <w:tcPr>
            <w:tcW w:w="2263" w:type="dxa"/>
            <w:shd w:val="clear" w:color="auto" w:fill="auto"/>
          </w:tcPr>
          <w:p w14:paraId="2986D1AA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4262AB8" w14:textId="77777777" w:rsidR="00713069" w:rsidRPr="005053F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713069" w14:paraId="3FB6F2DD" w14:textId="77777777" w:rsidTr="008942C0">
        <w:tc>
          <w:tcPr>
            <w:tcW w:w="2263" w:type="dxa"/>
            <w:shd w:val="clear" w:color="auto" w:fill="auto"/>
          </w:tcPr>
          <w:p w14:paraId="6C6471ED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lastRenderedPageBreak/>
              <w:t>Samsung</w:t>
            </w:r>
          </w:p>
        </w:tc>
        <w:tc>
          <w:tcPr>
            <w:tcW w:w="7044" w:type="dxa"/>
            <w:shd w:val="clear" w:color="auto" w:fill="auto"/>
          </w:tcPr>
          <w:p w14:paraId="64738B61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Alt-1,2,[3]</w:t>
            </w:r>
          </w:p>
        </w:tc>
      </w:tr>
      <w:tr w:rsidR="00713069" w14:paraId="1EA1736A" w14:textId="77777777" w:rsidTr="008942C0">
        <w:tc>
          <w:tcPr>
            <w:tcW w:w="2263" w:type="dxa"/>
            <w:shd w:val="clear" w:color="auto" w:fill="auto"/>
          </w:tcPr>
          <w:p w14:paraId="688FCDF7" w14:textId="77777777" w:rsidR="00713069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6FDD7A15" w14:textId="77777777" w:rsidR="00713069" w:rsidRPr="001F4C2F" w:rsidRDefault="00713069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Alt-1,2</w:t>
            </w:r>
          </w:p>
        </w:tc>
      </w:tr>
      <w:tr w:rsidR="00713069" w14:paraId="12EB7ECD" w14:textId="77777777" w:rsidTr="008942C0">
        <w:tc>
          <w:tcPr>
            <w:tcW w:w="2263" w:type="dxa"/>
            <w:shd w:val="clear" w:color="auto" w:fill="auto"/>
          </w:tcPr>
          <w:p w14:paraId="32D55FAF" w14:textId="035B7169" w:rsidR="0071306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NTT DOCOMO</w:t>
            </w:r>
          </w:p>
        </w:tc>
        <w:tc>
          <w:tcPr>
            <w:tcW w:w="7044" w:type="dxa"/>
            <w:shd w:val="clear" w:color="auto" w:fill="auto"/>
          </w:tcPr>
          <w:p w14:paraId="3EC47C90" w14:textId="790A77AA" w:rsidR="00713069" w:rsidRDefault="004D1CD4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hint="eastAsia"/>
                <w:szCs w:val="20"/>
              </w:rPr>
              <w:t>Alt-1,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2,</w:t>
            </w:r>
            <w:r>
              <w:rPr>
                <w:szCs w:val="20"/>
              </w:rPr>
              <w:t xml:space="preserve"> [</w:t>
            </w:r>
            <w:r>
              <w:rPr>
                <w:rFonts w:hint="eastAsia"/>
                <w:szCs w:val="20"/>
              </w:rPr>
              <w:t>3</w:t>
            </w:r>
            <w:r>
              <w:rPr>
                <w:szCs w:val="20"/>
              </w:rPr>
              <w:t>]</w:t>
            </w:r>
          </w:p>
        </w:tc>
      </w:tr>
      <w:tr w:rsidR="00A52EA2" w14:paraId="7AD58301" w14:textId="77777777" w:rsidTr="008942C0">
        <w:tc>
          <w:tcPr>
            <w:tcW w:w="2263" w:type="dxa"/>
            <w:shd w:val="clear" w:color="auto" w:fill="auto"/>
          </w:tcPr>
          <w:p w14:paraId="6F6C33D2" w14:textId="26710EBE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E06AA4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250CE5B8" w14:textId="5A4F615E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06AA4">
              <w:t>Alt-1,2,[3]</w:t>
            </w:r>
          </w:p>
        </w:tc>
      </w:tr>
      <w:tr w:rsidR="006C71F4" w14:paraId="34AD3FA7" w14:textId="77777777" w:rsidTr="008942C0">
        <w:tc>
          <w:tcPr>
            <w:tcW w:w="2263" w:type="dxa"/>
            <w:shd w:val="clear" w:color="auto" w:fill="auto"/>
          </w:tcPr>
          <w:p w14:paraId="6C0FC249" w14:textId="4B899FC1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339D4D5A" w14:textId="79C2978F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Alt-1,2,[3]</w:t>
            </w:r>
          </w:p>
        </w:tc>
      </w:tr>
      <w:tr w:rsidR="004A6C01" w14:paraId="026B665E" w14:textId="77777777" w:rsidTr="008942C0">
        <w:tc>
          <w:tcPr>
            <w:tcW w:w="2263" w:type="dxa"/>
            <w:shd w:val="clear" w:color="auto" w:fill="auto"/>
          </w:tcPr>
          <w:p w14:paraId="756FA7DB" w14:textId="131896FC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E2C63">
              <w:rPr>
                <w:szCs w:val="20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5787739E" w14:textId="3164FFBD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Alt-1, 2</w:t>
            </w:r>
          </w:p>
        </w:tc>
      </w:tr>
      <w:tr w:rsidR="004A6C01" w14:paraId="35A96316" w14:textId="77777777" w:rsidTr="008942C0">
        <w:tc>
          <w:tcPr>
            <w:tcW w:w="2263" w:type="dxa"/>
            <w:shd w:val="clear" w:color="auto" w:fill="auto"/>
          </w:tcPr>
          <w:p w14:paraId="6D42E230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39EC3491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4A6C01" w14:paraId="1E2E1C31" w14:textId="77777777" w:rsidTr="008942C0">
        <w:tc>
          <w:tcPr>
            <w:tcW w:w="2263" w:type="dxa"/>
            <w:shd w:val="clear" w:color="auto" w:fill="auto"/>
          </w:tcPr>
          <w:p w14:paraId="3E4B169D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61AF53C8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4A6C01" w14:paraId="66B060F6" w14:textId="77777777" w:rsidTr="008942C0">
        <w:tc>
          <w:tcPr>
            <w:tcW w:w="2263" w:type="dxa"/>
            <w:shd w:val="clear" w:color="auto" w:fill="auto"/>
          </w:tcPr>
          <w:p w14:paraId="69FC32EE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0B3AB7F8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4A6C01" w14:paraId="668A1D29" w14:textId="77777777" w:rsidTr="008942C0">
        <w:tc>
          <w:tcPr>
            <w:tcW w:w="2263" w:type="dxa"/>
            <w:shd w:val="clear" w:color="auto" w:fill="auto"/>
          </w:tcPr>
          <w:p w14:paraId="17849C3B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56A3543" w14:textId="77777777" w:rsidR="004A6C01" w:rsidRDefault="004A6C01" w:rsidP="004A6C0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5B8D9538" w14:textId="0130DDDF" w:rsidR="00713069" w:rsidRDefault="00713069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7D26B4DB" w14:textId="41E962FF" w:rsidR="00C959DA" w:rsidRPr="00C959DA" w:rsidRDefault="008C5646" w:rsidP="00C959DA">
      <w:pPr>
        <w:adjustRightInd w:val="0"/>
        <w:snapToGrid w:val="0"/>
        <w:spacing w:after="0" w:line="240" w:lineRule="auto"/>
        <w:ind w:left="0" w:firstLine="0"/>
        <w:rPr>
          <w:b/>
          <w:szCs w:val="20"/>
        </w:rPr>
      </w:pPr>
      <w:r>
        <w:rPr>
          <w:b/>
          <w:szCs w:val="20"/>
          <w:highlight w:val="yellow"/>
        </w:rPr>
        <w:t>Proposal</w:t>
      </w:r>
      <w:r w:rsidR="001A3C11">
        <w:rPr>
          <w:b/>
          <w:szCs w:val="20"/>
        </w:rPr>
        <w:t>:</w:t>
      </w:r>
    </w:p>
    <w:p w14:paraId="73D776A7" w14:textId="0690E303" w:rsidR="00C959DA" w:rsidRDefault="00C959DA" w:rsidP="00C959DA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</w:t>
      </w:r>
      <w:r w:rsidR="00A1782F">
        <w:rPr>
          <w:szCs w:val="20"/>
        </w:rPr>
        <w:t>PRACH for NR-U</w:t>
      </w:r>
      <w:r>
        <w:rPr>
          <w:szCs w:val="20"/>
        </w:rPr>
        <w:t xml:space="preserve"> at least for 15 and 30 kHz SCS</w:t>
      </w:r>
    </w:p>
    <w:p w14:paraId="4ABC5A60" w14:textId="0BF48677" w:rsidR="00402027" w:rsidRDefault="00C959DA" w:rsidP="00C959DA">
      <w:pPr>
        <w:pStyle w:val="ListParagraph"/>
        <w:numPr>
          <w:ilvl w:val="0"/>
          <w:numId w:val="34"/>
        </w:numPr>
        <w:adjustRightInd w:val="0"/>
        <w:snapToGrid w:val="0"/>
        <w:spacing w:after="0" w:line="240" w:lineRule="auto"/>
        <w:rPr>
          <w:szCs w:val="20"/>
        </w:rPr>
      </w:pPr>
      <w:r w:rsidRPr="00C959DA">
        <w:rPr>
          <w:szCs w:val="20"/>
        </w:rPr>
        <w:t xml:space="preserve">FFS: </w:t>
      </w:r>
      <w:r w:rsidR="00A1782F">
        <w:rPr>
          <w:szCs w:val="20"/>
        </w:rPr>
        <w:t>PRACH for</w:t>
      </w:r>
      <w:r w:rsidRPr="00C959DA">
        <w:rPr>
          <w:szCs w:val="20"/>
        </w:rPr>
        <w:t xml:space="preserve"> 60 kHz SCS</w:t>
      </w:r>
    </w:p>
    <w:p w14:paraId="3ED73EF3" w14:textId="77777777" w:rsidR="001A3C11" w:rsidRPr="001A3C11" w:rsidRDefault="001A3C11" w:rsidP="001A3C11">
      <w:pPr>
        <w:adjustRightInd w:val="0"/>
        <w:snapToGrid w:val="0"/>
        <w:spacing w:after="0" w:line="240" w:lineRule="auto"/>
        <w:rPr>
          <w:szCs w:val="20"/>
        </w:rPr>
      </w:pPr>
    </w:p>
    <w:p w14:paraId="6149BF9D" w14:textId="78B176FA" w:rsidR="00402027" w:rsidRPr="005F0176" w:rsidRDefault="00CA7E5B" w:rsidP="005F0176">
      <w:pPr>
        <w:pStyle w:val="Heading1"/>
      </w:pPr>
      <w:r>
        <w:t>SRS design Aspects</w:t>
      </w:r>
    </w:p>
    <w:p w14:paraId="777D5B08" w14:textId="54DC8B36" w:rsidR="00CA7E5B" w:rsidRPr="00145A4D" w:rsidRDefault="00E04F10" w:rsidP="00CA7E5B">
      <w:pPr>
        <w:pStyle w:val="Heading2"/>
      </w:pPr>
      <w:r>
        <w:rPr>
          <w:lang w:val="en-US"/>
        </w:rPr>
        <w:t>Waveform design</w:t>
      </w:r>
    </w:p>
    <w:p w14:paraId="089CE6D6" w14:textId="77777777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0650553F" w14:textId="0B60F292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46F7112B" w14:textId="2D65B516" w:rsidR="005053F9" w:rsidRPr="005E2BB6" w:rsidRDefault="00CE322E" w:rsidP="005E2BB6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Several companies provided views on SRS design, but compared to PRACH and PUCCH there was much less </w:t>
      </w:r>
      <w:r w:rsidR="004A7F32">
        <w:rPr>
          <w:szCs w:val="20"/>
        </w:rPr>
        <w:t>discussion.</w:t>
      </w:r>
      <w:r w:rsidR="00454A08">
        <w:rPr>
          <w:szCs w:val="20"/>
        </w:rPr>
        <w:t xml:space="preserve"> </w:t>
      </w:r>
      <w:r w:rsidR="00EF7595">
        <w:rPr>
          <w:szCs w:val="20"/>
        </w:rPr>
        <w:t xml:space="preserve">One aspect that was raised is that legacy NR SRS design allows SRS to be transmitted in only the last 6 symbols of the slot. However, for operation in </w:t>
      </w:r>
      <w:r w:rsidR="00B926F5">
        <w:rPr>
          <w:szCs w:val="20"/>
        </w:rPr>
        <w:t xml:space="preserve">unlicensed spectrum, it may be beneficial to allow SRS to be transmitted at the beginning of a slot to </w:t>
      </w:r>
      <w:r w:rsidR="003A6333">
        <w:rPr>
          <w:szCs w:val="20"/>
        </w:rPr>
        <w:t>eliminate potential gaps between LBT and SRS transmission.</w:t>
      </w:r>
    </w:p>
    <w:p w14:paraId="743C98C8" w14:textId="690284A7" w:rsidR="00CA7E5B" w:rsidRPr="00E04F10" w:rsidRDefault="00CA7E5B" w:rsidP="00E04F10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CA7E5B" w14:paraId="314D11F2" w14:textId="77777777" w:rsidTr="008942C0">
        <w:tc>
          <w:tcPr>
            <w:tcW w:w="2263" w:type="dxa"/>
            <w:shd w:val="clear" w:color="auto" w:fill="auto"/>
          </w:tcPr>
          <w:p w14:paraId="53BE1668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3E6E8765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CA7E5B" w14:paraId="5A182D71" w14:textId="77777777" w:rsidTr="008942C0">
        <w:tc>
          <w:tcPr>
            <w:tcW w:w="2263" w:type="dxa"/>
            <w:shd w:val="clear" w:color="auto" w:fill="auto"/>
          </w:tcPr>
          <w:p w14:paraId="74B64C19" w14:textId="6F141554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10925D76" w14:textId="04EA90F4" w:rsidR="00CA7E5B" w:rsidRDefault="00BE54A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E54AF">
              <w:rPr>
                <w:szCs w:val="20"/>
              </w:rPr>
              <w:t xml:space="preserve">Either contiguous WB (as in </w:t>
            </w:r>
            <w:proofErr w:type="spellStart"/>
            <w:r w:rsidRPr="00BE54AF">
              <w:rPr>
                <w:szCs w:val="20"/>
              </w:rPr>
              <w:t>eLAA</w:t>
            </w:r>
            <w:proofErr w:type="spellEnd"/>
            <w:r w:rsidRPr="00BE54AF">
              <w:rPr>
                <w:szCs w:val="20"/>
              </w:rPr>
              <w:t>) or interlaced</w:t>
            </w:r>
            <w:r w:rsidR="00473557">
              <w:rPr>
                <w:szCs w:val="20"/>
              </w:rPr>
              <w:t>. Extend legacy NR to allow front-loaded SRS.</w:t>
            </w:r>
          </w:p>
        </w:tc>
      </w:tr>
      <w:tr w:rsidR="00CA7E5B" w14:paraId="30639A13" w14:textId="77777777" w:rsidTr="008942C0">
        <w:tc>
          <w:tcPr>
            <w:tcW w:w="2263" w:type="dxa"/>
            <w:shd w:val="clear" w:color="auto" w:fill="auto"/>
          </w:tcPr>
          <w:p w14:paraId="6C941D04" w14:textId="24E59FB5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044" w:type="dxa"/>
            <w:shd w:val="clear" w:color="auto" w:fill="auto"/>
          </w:tcPr>
          <w:p w14:paraId="092A21E9" w14:textId="418934F3" w:rsidR="00CA7E5B" w:rsidRPr="001F4C2F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8527CC">
              <w:rPr>
                <w:rFonts w:eastAsia="Malgun Gothic"/>
                <w:szCs w:val="20"/>
                <w:lang w:eastAsia="ko-KR"/>
              </w:rPr>
              <w:t>Rel-15 NR SRS can be used as a baseline</w:t>
            </w:r>
            <w:r w:rsidR="00EC2533">
              <w:rPr>
                <w:rFonts w:eastAsia="Malgun Gothic"/>
                <w:szCs w:val="20"/>
                <w:lang w:eastAsia="ko-KR"/>
              </w:rPr>
              <w:t xml:space="preserve">. Extend </w:t>
            </w:r>
            <w:r w:rsidR="00473557">
              <w:rPr>
                <w:rFonts w:eastAsia="Malgun Gothic"/>
                <w:szCs w:val="20"/>
                <w:lang w:eastAsia="ko-KR"/>
              </w:rPr>
              <w:t xml:space="preserve">legacy </w:t>
            </w:r>
            <w:r w:rsidR="00EC2533">
              <w:rPr>
                <w:rFonts w:eastAsia="Malgun Gothic"/>
                <w:szCs w:val="20"/>
                <w:lang w:eastAsia="ko-KR"/>
              </w:rPr>
              <w:t>NR to allow front-loaded SRS.</w:t>
            </w:r>
          </w:p>
        </w:tc>
      </w:tr>
      <w:tr w:rsidR="00CA7E5B" w14:paraId="39B01871" w14:textId="77777777" w:rsidTr="008942C0">
        <w:tc>
          <w:tcPr>
            <w:tcW w:w="2263" w:type="dxa"/>
            <w:shd w:val="clear" w:color="auto" w:fill="auto"/>
          </w:tcPr>
          <w:p w14:paraId="781A87BE" w14:textId="07965BFE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>
              <w:rPr>
                <w:szCs w:val="20"/>
              </w:rPr>
              <w:t>Spreadtrum</w:t>
            </w:r>
            <w:proofErr w:type="spellEnd"/>
            <w:r>
              <w:rPr>
                <w:szCs w:val="20"/>
              </w:rPr>
              <w:t xml:space="preserve"> Comm.</w:t>
            </w:r>
          </w:p>
        </w:tc>
        <w:tc>
          <w:tcPr>
            <w:tcW w:w="7044" w:type="dxa"/>
            <w:shd w:val="clear" w:color="auto" w:fill="auto"/>
          </w:tcPr>
          <w:p w14:paraId="2CD670BF" w14:textId="4CAB45C4" w:rsidR="00CA7E5B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</w:p>
        </w:tc>
      </w:tr>
      <w:tr w:rsidR="00CA7E5B" w14:paraId="66DB2C50" w14:textId="77777777" w:rsidTr="008942C0">
        <w:tc>
          <w:tcPr>
            <w:tcW w:w="2263" w:type="dxa"/>
            <w:shd w:val="clear" w:color="auto" w:fill="auto"/>
          </w:tcPr>
          <w:p w14:paraId="33A684B6" w14:textId="03EBE30D" w:rsidR="00CA7E5B" w:rsidRDefault="00BF6D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ZTE</w:t>
            </w:r>
          </w:p>
        </w:tc>
        <w:tc>
          <w:tcPr>
            <w:tcW w:w="7044" w:type="dxa"/>
            <w:shd w:val="clear" w:color="auto" w:fill="auto"/>
          </w:tcPr>
          <w:p w14:paraId="163E15E8" w14:textId="7ACA549F" w:rsidR="00CA7E5B" w:rsidRDefault="008527CC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  <w:r w:rsidR="003C5260">
              <w:rPr>
                <w:szCs w:val="20"/>
              </w:rPr>
              <w:t>. Support only wideband SRS.</w:t>
            </w:r>
          </w:p>
        </w:tc>
      </w:tr>
      <w:tr w:rsidR="00CA7E5B" w14:paraId="60800C50" w14:textId="77777777" w:rsidTr="008942C0">
        <w:tc>
          <w:tcPr>
            <w:tcW w:w="2263" w:type="dxa"/>
            <w:shd w:val="clear" w:color="auto" w:fill="auto"/>
          </w:tcPr>
          <w:p w14:paraId="013FDA66" w14:textId="3B39B1BA" w:rsidR="00CA7E5B" w:rsidRDefault="00076E9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7044" w:type="dxa"/>
            <w:shd w:val="clear" w:color="auto" w:fill="auto"/>
          </w:tcPr>
          <w:p w14:paraId="09AA2CA9" w14:textId="188294E5" w:rsidR="00CA7E5B" w:rsidRDefault="00076E90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Interlaced design</w:t>
            </w:r>
          </w:p>
        </w:tc>
      </w:tr>
      <w:tr w:rsidR="00A52EA2" w14:paraId="4B7F09C9" w14:textId="77777777" w:rsidTr="008942C0">
        <w:tc>
          <w:tcPr>
            <w:tcW w:w="2263" w:type="dxa"/>
            <w:shd w:val="clear" w:color="auto" w:fill="auto"/>
          </w:tcPr>
          <w:p w14:paraId="2B6531E4" w14:textId="6D689893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E106E2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6437CB4C" w14:textId="60B24081" w:rsidR="00A52EA2" w:rsidRDefault="00A52EA2" w:rsidP="00A52EA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E106E2">
              <w:t>Rel-15 NR SRS can be used as a baseline.</w:t>
            </w:r>
          </w:p>
        </w:tc>
      </w:tr>
      <w:tr w:rsidR="006C71F4" w14:paraId="46BAC5F0" w14:textId="77777777" w:rsidTr="008942C0">
        <w:tc>
          <w:tcPr>
            <w:tcW w:w="2263" w:type="dxa"/>
            <w:shd w:val="clear" w:color="auto" w:fill="auto"/>
          </w:tcPr>
          <w:p w14:paraId="63A7426D" w14:textId="6D3C22DF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22AC4AB5" w14:textId="3712A585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Rel-15 SRS can be used as a baseline</w:t>
            </w:r>
          </w:p>
        </w:tc>
      </w:tr>
      <w:tr w:rsidR="00AF70D7" w14:paraId="1883BAF9" w14:textId="77777777" w:rsidTr="008942C0">
        <w:tc>
          <w:tcPr>
            <w:tcW w:w="2263" w:type="dxa"/>
            <w:shd w:val="clear" w:color="auto" w:fill="auto"/>
          </w:tcPr>
          <w:p w14:paraId="06486D45" w14:textId="4FC80751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2394A4D1" w14:textId="47CD8318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8527CC">
              <w:rPr>
                <w:szCs w:val="20"/>
              </w:rPr>
              <w:t>Rel-15 NR SRS can be used as a baseline</w:t>
            </w:r>
            <w:r>
              <w:rPr>
                <w:szCs w:val="20"/>
              </w:rPr>
              <w:t>.</w:t>
            </w:r>
          </w:p>
        </w:tc>
      </w:tr>
      <w:tr w:rsidR="00AF70D7" w14:paraId="2A090D74" w14:textId="77777777" w:rsidTr="008942C0">
        <w:tc>
          <w:tcPr>
            <w:tcW w:w="2263" w:type="dxa"/>
            <w:shd w:val="clear" w:color="auto" w:fill="auto"/>
          </w:tcPr>
          <w:p w14:paraId="10A89C28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F7B58C3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AF70D7" w14:paraId="2823F881" w14:textId="77777777" w:rsidTr="008942C0">
        <w:tc>
          <w:tcPr>
            <w:tcW w:w="2263" w:type="dxa"/>
            <w:shd w:val="clear" w:color="auto" w:fill="auto"/>
          </w:tcPr>
          <w:p w14:paraId="3855E219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51CFB372" w14:textId="77777777" w:rsidR="00AF70D7" w:rsidRDefault="00AF70D7" w:rsidP="00AF70D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07012969" w14:textId="6548E1C5" w:rsidR="00CA7E5B" w:rsidRDefault="00CA7E5B" w:rsidP="00CA7E5B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64A7942" w14:textId="39B87D9E" w:rsidR="007538F2" w:rsidRPr="005A0BBE" w:rsidRDefault="008C5646" w:rsidP="007538F2">
      <w:pPr>
        <w:adjustRightInd w:val="0"/>
        <w:snapToGrid w:val="0"/>
        <w:spacing w:after="0" w:line="240" w:lineRule="auto"/>
        <w:ind w:left="0" w:firstLine="0"/>
        <w:rPr>
          <w:szCs w:val="20"/>
          <w:highlight w:val="yellow"/>
        </w:rPr>
      </w:pPr>
      <w:r>
        <w:rPr>
          <w:b/>
          <w:szCs w:val="20"/>
          <w:highlight w:val="yellow"/>
        </w:rPr>
        <w:t>Proposal</w:t>
      </w:r>
      <w:r w:rsidR="007538F2" w:rsidRPr="005A0BBE">
        <w:rPr>
          <w:szCs w:val="20"/>
          <w:highlight w:val="yellow"/>
        </w:rPr>
        <w:t>:</w:t>
      </w:r>
    </w:p>
    <w:p w14:paraId="499748D3" w14:textId="23A610C0" w:rsidR="00F46563" w:rsidRDefault="005E2BB6" w:rsidP="007538F2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Further discuss </w:t>
      </w:r>
      <w:r w:rsidR="00F46563">
        <w:rPr>
          <w:szCs w:val="20"/>
        </w:rPr>
        <w:t xml:space="preserve">at least the following aspects of </w:t>
      </w:r>
      <w:r>
        <w:rPr>
          <w:szCs w:val="20"/>
        </w:rPr>
        <w:t>SRS design</w:t>
      </w:r>
      <w:r w:rsidR="00F46563">
        <w:rPr>
          <w:szCs w:val="20"/>
        </w:rPr>
        <w:t xml:space="preserve"> for NR-U</w:t>
      </w:r>
    </w:p>
    <w:p w14:paraId="6F696842" w14:textId="3C7A6E27" w:rsidR="00441B33" w:rsidRDefault="00441B33" w:rsidP="00441B33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Potential modifications to the legacy NR design, including block interlacing</w:t>
      </w:r>
    </w:p>
    <w:p w14:paraId="121AAC9A" w14:textId="0AED8AE6" w:rsidR="007538F2" w:rsidRPr="00120C6B" w:rsidRDefault="00441B33" w:rsidP="00120C6B">
      <w:pPr>
        <w:pStyle w:val="ListParagraph"/>
        <w:numPr>
          <w:ilvl w:val="1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Multiplexing of SRS with </w:t>
      </w:r>
      <w:r w:rsidR="00403AA5">
        <w:rPr>
          <w:szCs w:val="20"/>
        </w:rPr>
        <w:t>signals / channels of the same and different users</w:t>
      </w:r>
      <w:r w:rsidR="00120C6B">
        <w:rPr>
          <w:szCs w:val="20"/>
        </w:rPr>
        <w:t xml:space="preserve"> including allowed OFDM symbols in a slot for SRS transmission</w:t>
      </w:r>
    </w:p>
    <w:p w14:paraId="380A2672" w14:textId="77777777" w:rsidR="00402027" w:rsidRDefault="00402027" w:rsidP="00CA7E5B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29E4BA1" w14:textId="0B01734E" w:rsidR="00CA7E5B" w:rsidRPr="00145A4D" w:rsidRDefault="008527CC" w:rsidP="00CA7E5B">
      <w:pPr>
        <w:pStyle w:val="Heading2"/>
      </w:pPr>
      <w:r>
        <w:rPr>
          <w:lang w:val="en-US"/>
        </w:rPr>
        <w:t>Periodicity/Timing</w:t>
      </w:r>
    </w:p>
    <w:p w14:paraId="463DF80C" w14:textId="77777777" w:rsidR="005053F9" w:rsidRDefault="005053F9" w:rsidP="005053F9">
      <w:pPr>
        <w:adjustRightInd w:val="0"/>
        <w:snapToGrid w:val="0"/>
        <w:spacing w:after="0" w:line="240" w:lineRule="auto"/>
        <w:ind w:left="0" w:firstLine="0"/>
        <w:rPr>
          <w:b/>
          <w:szCs w:val="20"/>
          <w:u w:val="single"/>
        </w:rPr>
      </w:pPr>
      <w:r>
        <w:rPr>
          <w:rFonts w:hint="eastAsia"/>
          <w:b/>
          <w:szCs w:val="20"/>
          <w:u w:val="single"/>
        </w:rPr>
        <w:t>Description</w:t>
      </w:r>
      <w:r>
        <w:rPr>
          <w:b/>
          <w:szCs w:val="20"/>
          <w:u w:val="single"/>
        </w:rPr>
        <w:t>:</w:t>
      </w:r>
    </w:p>
    <w:p w14:paraId="709A0D1E" w14:textId="77777777" w:rsidR="001E1CFD" w:rsidRDefault="001E1CFD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5261B5E1" w14:textId="458B0E62" w:rsidR="005053F9" w:rsidRDefault="001E1CFD" w:rsidP="005053F9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szCs w:val="20"/>
        </w:rPr>
        <w:t xml:space="preserve">Several companies have pointed out that </w:t>
      </w:r>
      <w:r w:rsidR="0016673B">
        <w:rPr>
          <w:szCs w:val="20"/>
        </w:rPr>
        <w:t xml:space="preserve">aperiodic SRS is suitable </w:t>
      </w:r>
      <w:r w:rsidR="00F14EC1">
        <w:rPr>
          <w:szCs w:val="20"/>
        </w:rPr>
        <w:t>for NR-U operation due to uncertainties on when the channel is available</w:t>
      </w:r>
      <w:r w:rsidR="00D14F84">
        <w:rPr>
          <w:szCs w:val="20"/>
        </w:rPr>
        <w:t xml:space="preserve"> </w:t>
      </w:r>
      <w:r w:rsidR="00DB1536">
        <w:rPr>
          <w:szCs w:val="20"/>
        </w:rPr>
        <w:t>thus</w:t>
      </w:r>
      <w:r w:rsidR="00D14F84">
        <w:rPr>
          <w:szCs w:val="20"/>
        </w:rPr>
        <w:t xml:space="preserve"> mak</w:t>
      </w:r>
      <w:r w:rsidR="00DB1536">
        <w:rPr>
          <w:szCs w:val="20"/>
        </w:rPr>
        <w:t>ing</w:t>
      </w:r>
      <w:r w:rsidR="00D14F84">
        <w:rPr>
          <w:szCs w:val="20"/>
        </w:rPr>
        <w:t xml:space="preserve"> periodic and semi-persistent SRS less </w:t>
      </w:r>
      <w:r w:rsidR="00DB1536">
        <w:rPr>
          <w:szCs w:val="20"/>
        </w:rPr>
        <w:t>useful.</w:t>
      </w:r>
    </w:p>
    <w:p w14:paraId="4598E763" w14:textId="77777777" w:rsidR="00CA7E5B" w:rsidRDefault="00CA7E5B" w:rsidP="008527CC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44"/>
      </w:tblGrid>
      <w:tr w:rsidR="00CA7E5B" w14:paraId="79CD6B2B" w14:textId="77777777" w:rsidTr="008942C0">
        <w:tc>
          <w:tcPr>
            <w:tcW w:w="2263" w:type="dxa"/>
            <w:shd w:val="clear" w:color="auto" w:fill="auto"/>
          </w:tcPr>
          <w:p w14:paraId="15F18CB8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Company(s)</w:t>
            </w:r>
          </w:p>
        </w:tc>
        <w:tc>
          <w:tcPr>
            <w:tcW w:w="7044" w:type="dxa"/>
            <w:shd w:val="clear" w:color="auto" w:fill="auto"/>
          </w:tcPr>
          <w:p w14:paraId="6EB03AD2" w14:textId="77777777" w:rsidR="00CA7E5B" w:rsidRPr="005053F9" w:rsidRDefault="00CA7E5B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szCs w:val="20"/>
                <w:lang w:eastAsia="ko-KR"/>
              </w:rPr>
            </w:pPr>
            <w:r w:rsidRPr="005053F9">
              <w:rPr>
                <w:rFonts w:eastAsia="Malgun Gothic"/>
                <w:b/>
                <w:szCs w:val="20"/>
                <w:lang w:eastAsia="ko-KR"/>
              </w:rPr>
              <w:t>View/position</w:t>
            </w:r>
          </w:p>
        </w:tc>
      </w:tr>
      <w:tr w:rsidR="00CA7E5B" w14:paraId="64EBB510" w14:textId="77777777" w:rsidTr="008942C0">
        <w:tc>
          <w:tcPr>
            <w:tcW w:w="2263" w:type="dxa"/>
            <w:shd w:val="clear" w:color="auto" w:fill="auto"/>
          </w:tcPr>
          <w:p w14:paraId="58954B94" w14:textId="09940619" w:rsidR="00CA7E5B" w:rsidRDefault="005161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CATT</w:t>
            </w:r>
          </w:p>
        </w:tc>
        <w:tc>
          <w:tcPr>
            <w:tcW w:w="7044" w:type="dxa"/>
            <w:shd w:val="clear" w:color="auto" w:fill="auto"/>
          </w:tcPr>
          <w:p w14:paraId="72814973" w14:textId="01F90CDC" w:rsidR="00CA7E5B" w:rsidRDefault="009B0AC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9B0AC3">
              <w:rPr>
                <w:szCs w:val="20"/>
              </w:rPr>
              <w:t>Aperiodic SRS should be supported</w:t>
            </w:r>
          </w:p>
        </w:tc>
      </w:tr>
      <w:tr w:rsidR="00CA7E5B" w14:paraId="44074843" w14:textId="77777777" w:rsidTr="008942C0">
        <w:tc>
          <w:tcPr>
            <w:tcW w:w="2263" w:type="dxa"/>
            <w:shd w:val="clear" w:color="auto" w:fill="auto"/>
          </w:tcPr>
          <w:p w14:paraId="418E236B" w14:textId="636B38FC" w:rsidR="00CA7E5B" w:rsidRDefault="005161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Samsung</w:t>
            </w:r>
          </w:p>
        </w:tc>
        <w:tc>
          <w:tcPr>
            <w:tcW w:w="7044" w:type="dxa"/>
            <w:shd w:val="clear" w:color="auto" w:fill="auto"/>
          </w:tcPr>
          <w:p w14:paraId="3A05E5EB" w14:textId="77777777" w:rsidR="009B0AC3" w:rsidRPr="009B0AC3" w:rsidRDefault="009B0AC3" w:rsidP="009B0AC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9B0AC3">
              <w:rPr>
                <w:rFonts w:eastAsia="Malgun Gothic"/>
                <w:szCs w:val="20"/>
                <w:lang w:val="en-GB" w:eastAsia="ko-KR"/>
              </w:rPr>
              <w:t>P-SRS and SP-SRS needs investigation. AP-SRS is Ok but detailed transmission procedure to be studied;</w:t>
            </w:r>
          </w:p>
          <w:p w14:paraId="04F19C56" w14:textId="5B8786C1" w:rsidR="00CA7E5B" w:rsidRPr="001F4C2F" w:rsidRDefault="009B0AC3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 w:rsidRPr="009B0AC3">
              <w:rPr>
                <w:rFonts w:eastAsia="Malgun Gothic"/>
                <w:szCs w:val="20"/>
                <w:lang w:val="en-GB" w:eastAsia="ko-KR"/>
              </w:rPr>
              <w:lastRenderedPageBreak/>
              <w:t>Location at the end of slot or after the PUSCH may not be desirable for efficient LBT</w:t>
            </w:r>
          </w:p>
        </w:tc>
      </w:tr>
      <w:tr w:rsidR="00CA7E5B" w14:paraId="68287832" w14:textId="77777777" w:rsidTr="008942C0">
        <w:tc>
          <w:tcPr>
            <w:tcW w:w="2263" w:type="dxa"/>
            <w:shd w:val="clear" w:color="auto" w:fill="auto"/>
          </w:tcPr>
          <w:p w14:paraId="666C14F2" w14:textId="2FD3D3D9" w:rsidR="00CA7E5B" w:rsidRDefault="003565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lastRenderedPageBreak/>
              <w:t>Ericsson</w:t>
            </w:r>
          </w:p>
        </w:tc>
        <w:tc>
          <w:tcPr>
            <w:tcW w:w="7044" w:type="dxa"/>
            <w:shd w:val="clear" w:color="auto" w:fill="auto"/>
          </w:tcPr>
          <w:p w14:paraId="5B6C6340" w14:textId="4FFEF041" w:rsidR="00CA7E5B" w:rsidRDefault="003565CF" w:rsidP="008942C0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Aperiodic SRS should be supported</w:t>
            </w:r>
          </w:p>
        </w:tc>
      </w:tr>
      <w:tr w:rsidR="00F46527" w14:paraId="145597A6" w14:textId="77777777" w:rsidTr="008942C0">
        <w:tc>
          <w:tcPr>
            <w:tcW w:w="2263" w:type="dxa"/>
            <w:shd w:val="clear" w:color="auto" w:fill="auto"/>
          </w:tcPr>
          <w:p w14:paraId="73981038" w14:textId="3C886356" w:rsidR="00F46527" w:rsidRDefault="00F46527" w:rsidP="00F4652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proofErr w:type="spellStart"/>
            <w:r w:rsidRPr="00B93575">
              <w:t>InterDigital</w:t>
            </w:r>
            <w:proofErr w:type="spellEnd"/>
          </w:p>
        </w:tc>
        <w:tc>
          <w:tcPr>
            <w:tcW w:w="7044" w:type="dxa"/>
            <w:shd w:val="clear" w:color="auto" w:fill="auto"/>
          </w:tcPr>
          <w:p w14:paraId="2BB3306D" w14:textId="57579E80" w:rsidR="00F46527" w:rsidRDefault="00F46527" w:rsidP="00F46527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 w:rsidRPr="00B93575">
              <w:t>Aperiodic SRS should be supported</w:t>
            </w:r>
          </w:p>
        </w:tc>
      </w:tr>
      <w:tr w:rsidR="006C71F4" w14:paraId="72B843B2" w14:textId="77777777" w:rsidTr="008942C0">
        <w:tc>
          <w:tcPr>
            <w:tcW w:w="2263" w:type="dxa"/>
            <w:shd w:val="clear" w:color="auto" w:fill="auto"/>
          </w:tcPr>
          <w:p w14:paraId="32A76ACF" w14:textId="6135AE56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Intel</w:t>
            </w:r>
          </w:p>
        </w:tc>
        <w:tc>
          <w:tcPr>
            <w:tcW w:w="7044" w:type="dxa"/>
            <w:shd w:val="clear" w:color="auto" w:fill="auto"/>
          </w:tcPr>
          <w:p w14:paraId="5BB9672E" w14:textId="636E11F3" w:rsidR="006C71F4" w:rsidRDefault="006C71F4" w:rsidP="006C71F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Aperiodic SRS should be supported.</w:t>
            </w:r>
          </w:p>
        </w:tc>
      </w:tr>
      <w:tr w:rsidR="000F3798" w14:paraId="4E7F69FD" w14:textId="77777777" w:rsidTr="008942C0">
        <w:tc>
          <w:tcPr>
            <w:tcW w:w="2263" w:type="dxa"/>
            <w:shd w:val="clear" w:color="auto" w:fill="auto"/>
          </w:tcPr>
          <w:p w14:paraId="220A0AC3" w14:textId="412EB8F3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</w:t>
            </w:r>
          </w:p>
        </w:tc>
        <w:tc>
          <w:tcPr>
            <w:tcW w:w="7044" w:type="dxa"/>
            <w:shd w:val="clear" w:color="auto" w:fill="auto"/>
          </w:tcPr>
          <w:p w14:paraId="764BA17F" w14:textId="387A0DF5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  <w:r>
              <w:rPr>
                <w:szCs w:val="20"/>
              </w:rPr>
              <w:t>Aperiodic SRS should be supported</w:t>
            </w:r>
          </w:p>
        </w:tc>
      </w:tr>
      <w:tr w:rsidR="000F3798" w14:paraId="224A4813" w14:textId="77777777" w:rsidTr="008942C0">
        <w:tc>
          <w:tcPr>
            <w:tcW w:w="2263" w:type="dxa"/>
            <w:shd w:val="clear" w:color="auto" w:fill="auto"/>
          </w:tcPr>
          <w:p w14:paraId="0911FBA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1EF3ED6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0F3798" w14:paraId="21074B2E" w14:textId="77777777" w:rsidTr="008942C0">
        <w:tc>
          <w:tcPr>
            <w:tcW w:w="2263" w:type="dxa"/>
            <w:shd w:val="clear" w:color="auto" w:fill="auto"/>
          </w:tcPr>
          <w:p w14:paraId="16BBBA7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3AEC946F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</w:tr>
      <w:tr w:rsidR="000F3798" w14:paraId="64E25A3A" w14:textId="77777777" w:rsidTr="008942C0">
        <w:tc>
          <w:tcPr>
            <w:tcW w:w="2263" w:type="dxa"/>
            <w:shd w:val="clear" w:color="auto" w:fill="auto"/>
          </w:tcPr>
          <w:p w14:paraId="2FDBE9EC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22A9BDC8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  <w:tr w:rsidR="000F3798" w14:paraId="4466C30D" w14:textId="77777777" w:rsidTr="008942C0">
        <w:tc>
          <w:tcPr>
            <w:tcW w:w="2263" w:type="dxa"/>
            <w:shd w:val="clear" w:color="auto" w:fill="auto"/>
          </w:tcPr>
          <w:p w14:paraId="5AAC423A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</w:rPr>
            </w:pPr>
          </w:p>
        </w:tc>
        <w:tc>
          <w:tcPr>
            <w:tcW w:w="7044" w:type="dxa"/>
            <w:shd w:val="clear" w:color="auto" w:fill="auto"/>
          </w:tcPr>
          <w:p w14:paraId="1D759F23" w14:textId="77777777" w:rsidR="000F3798" w:rsidRDefault="000F3798" w:rsidP="000F379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szCs w:val="20"/>
                <w:lang w:eastAsia="ko-KR"/>
              </w:rPr>
            </w:pPr>
          </w:p>
        </w:tc>
      </w:tr>
    </w:tbl>
    <w:p w14:paraId="3555B28C" w14:textId="7871C21F" w:rsidR="00CA7E5B" w:rsidRDefault="00CA7E5B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245C3855" w14:textId="2C0F6B44" w:rsidR="007538F2" w:rsidRDefault="008C5646" w:rsidP="007538F2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  <w:r>
        <w:rPr>
          <w:b/>
          <w:szCs w:val="20"/>
          <w:highlight w:val="yellow"/>
        </w:rPr>
        <w:t>Proposal</w:t>
      </w:r>
      <w:r w:rsidR="007538F2">
        <w:rPr>
          <w:szCs w:val="20"/>
        </w:rPr>
        <w:t>:</w:t>
      </w:r>
    </w:p>
    <w:p w14:paraId="06A8160C" w14:textId="0DB15353" w:rsidR="00C72AB4" w:rsidRDefault="00655E0E" w:rsidP="00A67291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Support </w:t>
      </w:r>
      <w:r w:rsidR="00C72AB4">
        <w:rPr>
          <w:szCs w:val="20"/>
        </w:rPr>
        <w:t>aperiodic SRS for NR-U</w:t>
      </w:r>
    </w:p>
    <w:p w14:paraId="66D649F4" w14:textId="6FC9FEA5" w:rsidR="00A67291" w:rsidRPr="00A67291" w:rsidRDefault="00A67291" w:rsidP="00A67291">
      <w:pPr>
        <w:pStyle w:val="ListParagraph"/>
        <w:numPr>
          <w:ilvl w:val="0"/>
          <w:numId w:val="39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FFS: Whether or not to exclude periodic/semi-persistent SRS</w:t>
      </w:r>
      <w:r w:rsidR="00B77D56">
        <w:rPr>
          <w:szCs w:val="20"/>
        </w:rPr>
        <w:t xml:space="preserve"> for NR-U</w:t>
      </w:r>
    </w:p>
    <w:p w14:paraId="3F310FE1" w14:textId="77777777" w:rsidR="00402027" w:rsidRDefault="00402027" w:rsidP="00402027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373D0BD5" w14:textId="2D118156" w:rsidR="00440461" w:rsidRPr="00440461" w:rsidRDefault="00A172E2" w:rsidP="00AB1A61">
      <w:pPr>
        <w:pStyle w:val="Heading1"/>
      </w:pPr>
      <w:r w:rsidRPr="00AB1A61">
        <w:t>References</w:t>
      </w:r>
    </w:p>
    <w:bookmarkEnd w:id="1"/>
    <w:bookmarkEnd w:id="2"/>
    <w:bookmarkEnd w:id="3"/>
    <w:bookmarkEnd w:id="4"/>
    <w:p w14:paraId="13A629B3" w14:textId="26FE37FE" w:rsidR="00440461" w:rsidRDefault="00440461" w:rsidP="009C0FF8">
      <w:pPr>
        <w:pStyle w:val="References"/>
      </w:pPr>
      <w:r w:rsidRPr="00D54F99">
        <w:t>R1-1808060</w:t>
      </w:r>
      <w:r>
        <w:tab/>
        <w:t>UL PHY channels for NR unlicensed</w:t>
      </w:r>
      <w:r>
        <w:tab/>
        <w:t xml:space="preserve">Huawei, </w:t>
      </w:r>
      <w:proofErr w:type="spellStart"/>
      <w:r>
        <w:t>HiSilicon</w:t>
      </w:r>
      <w:proofErr w:type="spellEnd"/>
    </w:p>
    <w:p w14:paraId="689A65BB" w14:textId="5FDC8294" w:rsidR="00440461" w:rsidRDefault="00440461" w:rsidP="009C0FF8">
      <w:pPr>
        <w:pStyle w:val="References"/>
      </w:pPr>
      <w:r w:rsidRPr="00D54F99">
        <w:t>R1-1808236</w:t>
      </w:r>
      <w:r>
        <w:tab/>
        <w:t>Discussion on physical UL channel design in unlicensed spectrum</w:t>
      </w:r>
      <w:r>
        <w:tab/>
        <w:t>vivo</w:t>
      </w:r>
    </w:p>
    <w:p w14:paraId="063DAF7F" w14:textId="38A7989D" w:rsidR="00440461" w:rsidRDefault="00440461" w:rsidP="009C0FF8">
      <w:pPr>
        <w:pStyle w:val="References"/>
      </w:pPr>
      <w:r w:rsidRPr="00D54F99">
        <w:t>R1-1808273</w:t>
      </w:r>
      <w:r>
        <w:tab/>
        <w:t>On UL signals and channels in NR-U</w:t>
      </w:r>
      <w:r>
        <w:tab/>
        <w:t>MediaTek Inc.</w:t>
      </w:r>
    </w:p>
    <w:p w14:paraId="07825895" w14:textId="7A51739E" w:rsidR="00440461" w:rsidRDefault="00440461" w:rsidP="009C0FF8">
      <w:pPr>
        <w:pStyle w:val="References"/>
      </w:pPr>
      <w:r w:rsidRPr="00D54F99">
        <w:t>R1-1808292</w:t>
      </w:r>
      <w:r>
        <w:tab/>
        <w:t>On UL signals and channels design for NR-U</w:t>
      </w:r>
      <w:r>
        <w:tab/>
        <w:t>Fujitsu</w:t>
      </w:r>
    </w:p>
    <w:p w14:paraId="2E8CFD82" w14:textId="5E89B186" w:rsidR="00440461" w:rsidRDefault="00440461" w:rsidP="009C0FF8">
      <w:pPr>
        <w:pStyle w:val="References"/>
      </w:pPr>
      <w:r w:rsidRPr="00D54F99">
        <w:t>R1-1808320</w:t>
      </w:r>
      <w:r>
        <w:tab/>
        <w:t>Considerations on UL reference signals and channels design for NR-U</w:t>
      </w:r>
      <w:r>
        <w:tab/>
        <w:t>ZTE</w:t>
      </w:r>
    </w:p>
    <w:p w14:paraId="71E63299" w14:textId="4BACBE0C" w:rsidR="00440461" w:rsidRDefault="00440461" w:rsidP="009C0FF8">
      <w:pPr>
        <w:pStyle w:val="References"/>
      </w:pPr>
      <w:r w:rsidRPr="00D54F99">
        <w:t>R1-1808394</w:t>
      </w:r>
      <w:r>
        <w:tab/>
        <w:t>UL Physical Channel and Signal Design for NR Unlicensed Operations</w:t>
      </w:r>
      <w:r>
        <w:tab/>
        <w:t>CATT</w:t>
      </w:r>
    </w:p>
    <w:p w14:paraId="273017A3" w14:textId="60B4973E" w:rsidR="00440461" w:rsidRDefault="00440461" w:rsidP="009C0FF8">
      <w:pPr>
        <w:pStyle w:val="References"/>
      </w:pPr>
      <w:r w:rsidRPr="00D54F99">
        <w:t>R1-1808506</w:t>
      </w:r>
      <w:r>
        <w:tab/>
        <w:t>Physical layer design of UL signals and channels for NR unlicensed operation</w:t>
      </w:r>
      <w:r>
        <w:tab/>
        <w:t>LG Electronics</w:t>
      </w:r>
    </w:p>
    <w:p w14:paraId="7B078C06" w14:textId="263EFEE6" w:rsidR="00440461" w:rsidRDefault="00440461" w:rsidP="009C0FF8">
      <w:pPr>
        <w:pStyle w:val="References"/>
      </w:pPr>
      <w:r w:rsidRPr="00D54F99">
        <w:t>R1-1808544</w:t>
      </w:r>
      <w:r>
        <w:tab/>
        <w:t>UL signals and channels for NR-U operation</w:t>
      </w:r>
      <w:r>
        <w:tab/>
        <w:t>Lenovo, Motorola Mobility</w:t>
      </w:r>
    </w:p>
    <w:p w14:paraId="6B93AAC7" w14:textId="08AD5924" w:rsidR="00440461" w:rsidRDefault="00440461" w:rsidP="009C0FF8">
      <w:pPr>
        <w:pStyle w:val="References"/>
      </w:pPr>
      <w:r w:rsidRPr="00D54F99">
        <w:t>R1-1808613</w:t>
      </w:r>
      <w:r>
        <w:tab/>
        <w:t>On UL signals and channels for NR-U</w:t>
      </w:r>
      <w:r>
        <w:tab/>
        <w:t>Apple Inc.</w:t>
      </w:r>
    </w:p>
    <w:p w14:paraId="1B0B8403" w14:textId="5045E714" w:rsidR="00440461" w:rsidRDefault="00440461" w:rsidP="009C0FF8">
      <w:pPr>
        <w:pStyle w:val="References"/>
      </w:pPr>
      <w:r w:rsidRPr="00D54F99">
        <w:t>R1-1808619</w:t>
      </w:r>
      <w:r>
        <w:tab/>
        <w:t>Resource allocation for NR-U UL channels</w:t>
      </w:r>
      <w:r>
        <w:tab/>
        <w:t>Panasonic Corporation</w:t>
      </w:r>
    </w:p>
    <w:p w14:paraId="23D43A56" w14:textId="4719BE99" w:rsidR="00440461" w:rsidRDefault="00440461" w:rsidP="009C0FF8">
      <w:pPr>
        <w:pStyle w:val="References"/>
      </w:pPr>
      <w:r w:rsidRPr="00D54F99">
        <w:t>R1-1808684</w:t>
      </w:r>
      <w:r>
        <w:tab/>
        <w:t>Enhancements to NR UL signals and channels for unlicensed operation</w:t>
      </w:r>
      <w:r>
        <w:tab/>
        <w:t>Intel Corporation</w:t>
      </w:r>
    </w:p>
    <w:p w14:paraId="1FCEC784" w14:textId="5EE2E5BB" w:rsidR="00440461" w:rsidRDefault="00440461" w:rsidP="009C0FF8">
      <w:pPr>
        <w:pStyle w:val="References"/>
      </w:pPr>
      <w:r w:rsidRPr="00D54F99">
        <w:t>R1-1808767</w:t>
      </w:r>
      <w:r>
        <w:tab/>
        <w:t>Uplink signal and channel design for NR-U</w:t>
      </w:r>
      <w:r>
        <w:tab/>
        <w:t>Samsung</w:t>
      </w:r>
    </w:p>
    <w:p w14:paraId="5AC8D75D" w14:textId="69A77E57" w:rsidR="00440461" w:rsidRDefault="00440461" w:rsidP="009C0FF8">
      <w:pPr>
        <w:pStyle w:val="References"/>
      </w:pPr>
      <w:r w:rsidRPr="00D54F99">
        <w:t>R1-1808798</w:t>
      </w:r>
      <w:r>
        <w:tab/>
        <w:t>Discussion on UL Signals and Channels in NR-U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5FADE67" w14:textId="6B8B3764" w:rsidR="00440461" w:rsidRDefault="00440461" w:rsidP="009C0FF8">
      <w:pPr>
        <w:pStyle w:val="References"/>
      </w:pPr>
      <w:r w:rsidRPr="00D54F99">
        <w:t>R1-1808818</w:t>
      </w:r>
      <w:r>
        <w:tab/>
        <w:t>On uplink signal and channel structures for NR-U</w:t>
      </w:r>
      <w:r>
        <w:tab/>
        <w:t>Nokia, Nokia Shanghai Bell</w:t>
      </w:r>
    </w:p>
    <w:p w14:paraId="64330A87" w14:textId="5B77BB58" w:rsidR="00440461" w:rsidRDefault="00440461" w:rsidP="009C0FF8">
      <w:pPr>
        <w:pStyle w:val="References"/>
      </w:pPr>
      <w:r w:rsidRPr="00D54F99">
        <w:t>R1-1808898</w:t>
      </w:r>
      <w:r>
        <w:tab/>
        <w:t>UL design for NR-U</w:t>
      </w:r>
      <w:r>
        <w:tab/>
        <w:t>Guangdong OPPO Mobile Telecom</w:t>
      </w:r>
    </w:p>
    <w:p w14:paraId="1527D994" w14:textId="0CC2C678" w:rsidR="00440461" w:rsidRDefault="00440461" w:rsidP="009C0FF8">
      <w:pPr>
        <w:pStyle w:val="References"/>
      </w:pPr>
      <w:r w:rsidRPr="00D54F99">
        <w:t>R1-1809088</w:t>
      </w:r>
      <w:r>
        <w:tab/>
        <w:t xml:space="preserve">On uplink signals and channels for NR-U 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34D2B1E6" w14:textId="0E532CD4" w:rsidR="00440461" w:rsidRDefault="00440461" w:rsidP="009C0FF8">
      <w:pPr>
        <w:pStyle w:val="References"/>
      </w:pPr>
      <w:r w:rsidRPr="00D54F99">
        <w:t>R1-1809153</w:t>
      </w:r>
      <w:r>
        <w:tab/>
        <w:t>UL Signals and Channels for NR-U operation</w:t>
      </w:r>
      <w:r>
        <w:tab/>
        <w:t>NTT DOCOMO, INC.</w:t>
      </w:r>
    </w:p>
    <w:p w14:paraId="11FF81B3" w14:textId="0CF54D90" w:rsidR="00440461" w:rsidRDefault="00440461" w:rsidP="009C0FF8">
      <w:pPr>
        <w:pStyle w:val="References"/>
      </w:pPr>
      <w:r w:rsidRPr="00D54F99">
        <w:t>R1-1809203</w:t>
      </w:r>
      <w:r>
        <w:tab/>
        <w:t>On UL signals and channels</w:t>
      </w:r>
      <w:r>
        <w:tab/>
        <w:t>Ericsson</w:t>
      </w:r>
    </w:p>
    <w:p w14:paraId="121F6BE6" w14:textId="48A95F63" w:rsidR="00440461" w:rsidRDefault="00440461" w:rsidP="009C0FF8">
      <w:pPr>
        <w:pStyle w:val="References"/>
      </w:pPr>
      <w:r w:rsidRPr="00D54F99">
        <w:t>R1-1809324</w:t>
      </w:r>
      <w:r>
        <w:tab/>
        <w:t>Discussion on UL signals and channels for NR-U operation</w:t>
      </w:r>
      <w:r>
        <w:tab/>
        <w:t>WILUS Inc.</w:t>
      </w:r>
    </w:p>
    <w:p w14:paraId="5A7B0F0D" w14:textId="0B38A4A8" w:rsidR="00440461" w:rsidRDefault="00440461" w:rsidP="009C0FF8">
      <w:pPr>
        <w:pStyle w:val="References"/>
      </w:pPr>
      <w:r w:rsidRPr="00D54F99">
        <w:t>R1-1809478</w:t>
      </w:r>
      <w:r>
        <w:tab/>
        <w:t>UL signals and channels for NR-U</w:t>
      </w:r>
      <w:r>
        <w:tab/>
        <w:t>Qualcomm Incorporated</w:t>
      </w:r>
    </w:p>
    <w:p w14:paraId="492B5048" w14:textId="77777777" w:rsidR="00AB1A61" w:rsidRDefault="00AB1A61" w:rsidP="003565CF">
      <w:pPr>
        <w:adjustRightInd w:val="0"/>
        <w:snapToGrid w:val="0"/>
        <w:spacing w:after="0" w:line="240" w:lineRule="auto"/>
        <w:ind w:left="0" w:firstLine="0"/>
        <w:rPr>
          <w:szCs w:val="20"/>
        </w:rPr>
      </w:pPr>
    </w:p>
    <w:p w14:paraId="11952A70" w14:textId="77777777" w:rsidR="00AB1A61" w:rsidRDefault="00AB1A61" w:rsidP="00D54F99">
      <w:pPr>
        <w:adjustRightInd w:val="0"/>
        <w:snapToGrid w:val="0"/>
        <w:spacing w:after="0" w:line="240" w:lineRule="auto"/>
        <w:ind w:left="418" w:hanging="418"/>
        <w:rPr>
          <w:szCs w:val="20"/>
        </w:rPr>
      </w:pPr>
    </w:p>
    <w:sectPr w:rsidR="00AB1A61">
      <w:pgSz w:w="11909" w:h="16834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8F799" w14:textId="77777777" w:rsidR="004B7BB3" w:rsidRDefault="004B7BB3" w:rsidP="00DD331F">
      <w:pPr>
        <w:spacing w:after="0" w:line="240" w:lineRule="auto"/>
      </w:pPr>
      <w:r>
        <w:separator/>
      </w:r>
    </w:p>
  </w:endnote>
  <w:endnote w:type="continuationSeparator" w:id="0">
    <w:p w14:paraId="3A0054A9" w14:textId="77777777" w:rsidR="004B7BB3" w:rsidRDefault="004B7BB3" w:rsidP="00DD331F">
      <w:pPr>
        <w:spacing w:after="0" w:line="240" w:lineRule="auto"/>
      </w:pPr>
      <w:r>
        <w:continuationSeparator/>
      </w:r>
    </w:p>
  </w:endnote>
  <w:endnote w:type="continuationNotice" w:id="1">
    <w:p w14:paraId="1441BAFE" w14:textId="77777777" w:rsidR="004B7BB3" w:rsidRDefault="004B7B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DB4DE" w14:textId="77777777" w:rsidR="004B7BB3" w:rsidRDefault="004B7BB3" w:rsidP="00DD331F">
      <w:pPr>
        <w:spacing w:after="0" w:line="240" w:lineRule="auto"/>
      </w:pPr>
      <w:r>
        <w:separator/>
      </w:r>
    </w:p>
  </w:footnote>
  <w:footnote w:type="continuationSeparator" w:id="0">
    <w:p w14:paraId="2AF54DCF" w14:textId="77777777" w:rsidR="004B7BB3" w:rsidRDefault="004B7BB3" w:rsidP="00DD331F">
      <w:pPr>
        <w:spacing w:after="0" w:line="240" w:lineRule="auto"/>
      </w:pPr>
      <w:r>
        <w:continuationSeparator/>
      </w:r>
    </w:p>
  </w:footnote>
  <w:footnote w:type="continuationNotice" w:id="1">
    <w:p w14:paraId="4218257F" w14:textId="77777777" w:rsidR="004B7BB3" w:rsidRDefault="004B7B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2463"/>
    <w:multiLevelType w:val="multilevel"/>
    <w:tmpl w:val="07242463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E132023"/>
    <w:multiLevelType w:val="hybridMultilevel"/>
    <w:tmpl w:val="3086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CA8"/>
    <w:multiLevelType w:val="hybridMultilevel"/>
    <w:tmpl w:val="394C6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6768B"/>
    <w:multiLevelType w:val="multilevel"/>
    <w:tmpl w:val="0FA6768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12B42F3"/>
    <w:multiLevelType w:val="hybridMultilevel"/>
    <w:tmpl w:val="39328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5191"/>
    <w:multiLevelType w:val="multilevel"/>
    <w:tmpl w:val="1D7C51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6695B"/>
    <w:multiLevelType w:val="multilevel"/>
    <w:tmpl w:val="2216695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556DE"/>
    <w:multiLevelType w:val="multilevel"/>
    <w:tmpl w:val="2DE556DE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E9D0132"/>
    <w:multiLevelType w:val="multilevel"/>
    <w:tmpl w:val="2E9D0132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C47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BBA2D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0"/>
        <w:szCs w:val="2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C24807"/>
    <w:multiLevelType w:val="multilevel"/>
    <w:tmpl w:val="33C248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2406E"/>
    <w:multiLevelType w:val="multilevel"/>
    <w:tmpl w:val="3822406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5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4BA11BA2"/>
    <w:multiLevelType w:val="multilevel"/>
    <w:tmpl w:val="4BA11B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8A5145"/>
    <w:multiLevelType w:val="hybridMultilevel"/>
    <w:tmpl w:val="3198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B2833"/>
    <w:multiLevelType w:val="multilevel"/>
    <w:tmpl w:val="591B283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9606EA"/>
    <w:multiLevelType w:val="multilevel"/>
    <w:tmpl w:val="599606EA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F17E8"/>
    <w:multiLevelType w:val="hybridMultilevel"/>
    <w:tmpl w:val="B29A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0C5C89"/>
    <w:multiLevelType w:val="multilevel"/>
    <w:tmpl w:val="650C5C89"/>
    <w:lvl w:ilvl="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109FC"/>
    <w:multiLevelType w:val="multilevel"/>
    <w:tmpl w:val="65B109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342627"/>
    <w:multiLevelType w:val="hybridMultilevel"/>
    <w:tmpl w:val="CF963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2D22"/>
    <w:multiLevelType w:val="hybridMultilevel"/>
    <w:tmpl w:val="7A6AC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2D568E"/>
    <w:multiLevelType w:val="hybridMultilevel"/>
    <w:tmpl w:val="98F44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1"/>
  </w:num>
  <w:num w:numId="5">
    <w:abstractNumId w:val="34"/>
  </w:num>
  <w:num w:numId="6">
    <w:abstractNumId w:val="25"/>
  </w:num>
  <w:num w:numId="7">
    <w:abstractNumId w:val="9"/>
  </w:num>
  <w:num w:numId="8">
    <w:abstractNumId w:val="17"/>
  </w:num>
  <w:num w:numId="9">
    <w:abstractNumId w:val="2"/>
  </w:num>
  <w:num w:numId="10">
    <w:abstractNumId w:val="27"/>
  </w:num>
  <w:num w:numId="11">
    <w:abstractNumId w:val="12"/>
  </w:num>
  <w:num w:numId="12">
    <w:abstractNumId w:val="20"/>
  </w:num>
  <w:num w:numId="13">
    <w:abstractNumId w:val="11"/>
  </w:num>
  <w:num w:numId="14">
    <w:abstractNumId w:val="23"/>
  </w:num>
  <w:num w:numId="15">
    <w:abstractNumId w:val="4"/>
  </w:num>
  <w:num w:numId="16">
    <w:abstractNumId w:val="13"/>
  </w:num>
  <w:num w:numId="17">
    <w:abstractNumId w:val="28"/>
  </w:num>
  <w:num w:numId="18">
    <w:abstractNumId w:val="29"/>
  </w:num>
  <w:num w:numId="19">
    <w:abstractNumId w:val="7"/>
  </w:num>
  <w:num w:numId="20">
    <w:abstractNumId w:val="22"/>
  </w:num>
  <w:num w:numId="21">
    <w:abstractNumId w:val="16"/>
  </w:num>
  <w:num w:numId="22">
    <w:abstractNumId w:val="8"/>
  </w:num>
  <w:num w:numId="23">
    <w:abstractNumId w:val="15"/>
  </w:num>
  <w:num w:numId="24">
    <w:abstractNumId w:val="31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1"/>
  </w:num>
  <w:num w:numId="31">
    <w:abstractNumId w:val="24"/>
  </w:num>
  <w:num w:numId="32">
    <w:abstractNumId w:val="33"/>
  </w:num>
  <w:num w:numId="33">
    <w:abstractNumId w:val="0"/>
  </w:num>
  <w:num w:numId="34">
    <w:abstractNumId w:val="5"/>
  </w:num>
  <w:num w:numId="35">
    <w:abstractNumId w:val="18"/>
  </w:num>
  <w:num w:numId="36">
    <w:abstractNumId w:val="14"/>
  </w:num>
  <w:num w:numId="37">
    <w:abstractNumId w:val="30"/>
  </w:num>
  <w:num w:numId="38">
    <w:abstractNumId w:val="32"/>
  </w:num>
  <w:num w:numId="39">
    <w:abstractNumId w:val="6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removePersonalInformation/>
  <w:removeDateAndTime/>
  <w:embedSystemFonts/>
  <w:bordersDoNotSurroundHeader/>
  <w:bordersDoNotSurroundFooter/>
  <w:proofState w:spelling="clean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682"/>
    <w:rsid w:val="00001A3E"/>
    <w:rsid w:val="00001C40"/>
    <w:rsid w:val="000020F6"/>
    <w:rsid w:val="0000213B"/>
    <w:rsid w:val="00002893"/>
    <w:rsid w:val="00002FCE"/>
    <w:rsid w:val="000033A3"/>
    <w:rsid w:val="00003605"/>
    <w:rsid w:val="000036F8"/>
    <w:rsid w:val="00003C56"/>
    <w:rsid w:val="00003EC2"/>
    <w:rsid w:val="000040A9"/>
    <w:rsid w:val="0000422D"/>
    <w:rsid w:val="00004270"/>
    <w:rsid w:val="0000458E"/>
    <w:rsid w:val="00004E70"/>
    <w:rsid w:val="00005290"/>
    <w:rsid w:val="000055F5"/>
    <w:rsid w:val="0000700D"/>
    <w:rsid w:val="000072B6"/>
    <w:rsid w:val="000077A7"/>
    <w:rsid w:val="00007813"/>
    <w:rsid w:val="000079C7"/>
    <w:rsid w:val="000109E6"/>
    <w:rsid w:val="00010E19"/>
    <w:rsid w:val="00011101"/>
    <w:rsid w:val="000117E0"/>
    <w:rsid w:val="00011A30"/>
    <w:rsid w:val="00011F67"/>
    <w:rsid w:val="00012393"/>
    <w:rsid w:val="00012862"/>
    <w:rsid w:val="000128E6"/>
    <w:rsid w:val="00012ACD"/>
    <w:rsid w:val="00012E5D"/>
    <w:rsid w:val="000131C4"/>
    <w:rsid w:val="000145E8"/>
    <w:rsid w:val="0001466F"/>
    <w:rsid w:val="0001492D"/>
    <w:rsid w:val="00014F05"/>
    <w:rsid w:val="0001520B"/>
    <w:rsid w:val="000154BE"/>
    <w:rsid w:val="00015EFB"/>
    <w:rsid w:val="000165E2"/>
    <w:rsid w:val="000172BE"/>
    <w:rsid w:val="0001742D"/>
    <w:rsid w:val="00017706"/>
    <w:rsid w:val="00017A54"/>
    <w:rsid w:val="00017D8A"/>
    <w:rsid w:val="00020240"/>
    <w:rsid w:val="0002058D"/>
    <w:rsid w:val="00020F07"/>
    <w:rsid w:val="00021435"/>
    <w:rsid w:val="00021687"/>
    <w:rsid w:val="00021DB8"/>
    <w:rsid w:val="00022318"/>
    <w:rsid w:val="00023301"/>
    <w:rsid w:val="00023388"/>
    <w:rsid w:val="00023425"/>
    <w:rsid w:val="000238B3"/>
    <w:rsid w:val="00023BC9"/>
    <w:rsid w:val="000241BE"/>
    <w:rsid w:val="000242F2"/>
    <w:rsid w:val="00025629"/>
    <w:rsid w:val="00025A65"/>
    <w:rsid w:val="00025C50"/>
    <w:rsid w:val="00025F2F"/>
    <w:rsid w:val="00025F66"/>
    <w:rsid w:val="000267D9"/>
    <w:rsid w:val="00026D4B"/>
    <w:rsid w:val="0002726E"/>
    <w:rsid w:val="000275C6"/>
    <w:rsid w:val="00027AD6"/>
    <w:rsid w:val="00027F1F"/>
    <w:rsid w:val="00030126"/>
    <w:rsid w:val="0003024C"/>
    <w:rsid w:val="000316D6"/>
    <w:rsid w:val="0003179B"/>
    <w:rsid w:val="00031ADB"/>
    <w:rsid w:val="00032056"/>
    <w:rsid w:val="0003212D"/>
    <w:rsid w:val="000328CA"/>
    <w:rsid w:val="0003297D"/>
    <w:rsid w:val="00032D61"/>
    <w:rsid w:val="00032E40"/>
    <w:rsid w:val="000332CE"/>
    <w:rsid w:val="00033312"/>
    <w:rsid w:val="0003376B"/>
    <w:rsid w:val="00033A54"/>
    <w:rsid w:val="00033C0C"/>
    <w:rsid w:val="00033C24"/>
    <w:rsid w:val="00033D83"/>
    <w:rsid w:val="00034676"/>
    <w:rsid w:val="000346E6"/>
    <w:rsid w:val="00034B9E"/>
    <w:rsid w:val="00034EF9"/>
    <w:rsid w:val="00035033"/>
    <w:rsid w:val="00035255"/>
    <w:rsid w:val="000352B3"/>
    <w:rsid w:val="00035980"/>
    <w:rsid w:val="00036413"/>
    <w:rsid w:val="00036DB8"/>
    <w:rsid w:val="0003730B"/>
    <w:rsid w:val="000400C3"/>
    <w:rsid w:val="0004023E"/>
    <w:rsid w:val="0004024B"/>
    <w:rsid w:val="0004053E"/>
    <w:rsid w:val="000407CE"/>
    <w:rsid w:val="00040C44"/>
    <w:rsid w:val="00040F61"/>
    <w:rsid w:val="00041196"/>
    <w:rsid w:val="00041C57"/>
    <w:rsid w:val="000422D0"/>
    <w:rsid w:val="000430C9"/>
    <w:rsid w:val="000434B7"/>
    <w:rsid w:val="000435E4"/>
    <w:rsid w:val="00043C42"/>
    <w:rsid w:val="00043FB9"/>
    <w:rsid w:val="00044B5F"/>
    <w:rsid w:val="00045A4E"/>
    <w:rsid w:val="00045EF0"/>
    <w:rsid w:val="00045FC9"/>
    <w:rsid w:val="00046796"/>
    <w:rsid w:val="000467FD"/>
    <w:rsid w:val="00046AAF"/>
    <w:rsid w:val="00046D91"/>
    <w:rsid w:val="00047014"/>
    <w:rsid w:val="00047225"/>
    <w:rsid w:val="000479A3"/>
    <w:rsid w:val="00047E60"/>
    <w:rsid w:val="00050D9E"/>
    <w:rsid w:val="00050DCD"/>
    <w:rsid w:val="00050EA4"/>
    <w:rsid w:val="00051315"/>
    <w:rsid w:val="00052AD2"/>
    <w:rsid w:val="000530DF"/>
    <w:rsid w:val="000531F7"/>
    <w:rsid w:val="00054C87"/>
    <w:rsid w:val="00054E0C"/>
    <w:rsid w:val="0005541D"/>
    <w:rsid w:val="000558CC"/>
    <w:rsid w:val="00055AA2"/>
    <w:rsid w:val="00055AD0"/>
    <w:rsid w:val="000561FF"/>
    <w:rsid w:val="000565C8"/>
    <w:rsid w:val="00057929"/>
    <w:rsid w:val="00057DC8"/>
    <w:rsid w:val="00060CBB"/>
    <w:rsid w:val="00060E84"/>
    <w:rsid w:val="000612E1"/>
    <w:rsid w:val="000614FE"/>
    <w:rsid w:val="00061F2F"/>
    <w:rsid w:val="00062013"/>
    <w:rsid w:val="00062F93"/>
    <w:rsid w:val="00063044"/>
    <w:rsid w:val="00063759"/>
    <w:rsid w:val="00063A5C"/>
    <w:rsid w:val="00063DE9"/>
    <w:rsid w:val="00064225"/>
    <w:rsid w:val="000645AE"/>
    <w:rsid w:val="000645BC"/>
    <w:rsid w:val="00064944"/>
    <w:rsid w:val="00065D38"/>
    <w:rsid w:val="00066D45"/>
    <w:rsid w:val="0006760C"/>
    <w:rsid w:val="00067DD1"/>
    <w:rsid w:val="0007017C"/>
    <w:rsid w:val="00070447"/>
    <w:rsid w:val="000706E7"/>
    <w:rsid w:val="000708A6"/>
    <w:rsid w:val="00070C76"/>
    <w:rsid w:val="00070EF8"/>
    <w:rsid w:val="00071192"/>
    <w:rsid w:val="000713A7"/>
    <w:rsid w:val="00072182"/>
    <w:rsid w:val="000729FC"/>
    <w:rsid w:val="00072A80"/>
    <w:rsid w:val="00072E70"/>
    <w:rsid w:val="000731A0"/>
    <w:rsid w:val="000733B4"/>
    <w:rsid w:val="000736C1"/>
    <w:rsid w:val="00073797"/>
    <w:rsid w:val="00073CEA"/>
    <w:rsid w:val="00073DEC"/>
    <w:rsid w:val="000740D5"/>
    <w:rsid w:val="000745AA"/>
    <w:rsid w:val="00074770"/>
    <w:rsid w:val="00074C2F"/>
    <w:rsid w:val="00074E86"/>
    <w:rsid w:val="00075133"/>
    <w:rsid w:val="0007533E"/>
    <w:rsid w:val="000755AC"/>
    <w:rsid w:val="000757BA"/>
    <w:rsid w:val="00076097"/>
    <w:rsid w:val="00076541"/>
    <w:rsid w:val="00076597"/>
    <w:rsid w:val="000765B3"/>
    <w:rsid w:val="00076880"/>
    <w:rsid w:val="00076E90"/>
    <w:rsid w:val="000772F4"/>
    <w:rsid w:val="000776EB"/>
    <w:rsid w:val="00077F68"/>
    <w:rsid w:val="00080455"/>
    <w:rsid w:val="00080498"/>
    <w:rsid w:val="000809B7"/>
    <w:rsid w:val="000817CB"/>
    <w:rsid w:val="00081D17"/>
    <w:rsid w:val="000823B0"/>
    <w:rsid w:val="00082B2C"/>
    <w:rsid w:val="00082E90"/>
    <w:rsid w:val="0008335B"/>
    <w:rsid w:val="00083379"/>
    <w:rsid w:val="00083587"/>
    <w:rsid w:val="00083838"/>
    <w:rsid w:val="00083AB2"/>
    <w:rsid w:val="00083ACD"/>
    <w:rsid w:val="00083B6A"/>
    <w:rsid w:val="00083C97"/>
    <w:rsid w:val="00084105"/>
    <w:rsid w:val="00085303"/>
    <w:rsid w:val="000859B5"/>
    <w:rsid w:val="00085D38"/>
    <w:rsid w:val="00085E04"/>
    <w:rsid w:val="00086800"/>
    <w:rsid w:val="0008723F"/>
    <w:rsid w:val="00087913"/>
    <w:rsid w:val="00087AF0"/>
    <w:rsid w:val="000902DC"/>
    <w:rsid w:val="00090538"/>
    <w:rsid w:val="00090C8C"/>
    <w:rsid w:val="000911AE"/>
    <w:rsid w:val="000931EC"/>
    <w:rsid w:val="00093697"/>
    <w:rsid w:val="00093B09"/>
    <w:rsid w:val="00093D42"/>
    <w:rsid w:val="00093DD0"/>
    <w:rsid w:val="00094248"/>
    <w:rsid w:val="00094262"/>
    <w:rsid w:val="00094A16"/>
    <w:rsid w:val="00094D33"/>
    <w:rsid w:val="00094D38"/>
    <w:rsid w:val="00094DE6"/>
    <w:rsid w:val="00094EF6"/>
    <w:rsid w:val="000952CF"/>
    <w:rsid w:val="000961D2"/>
    <w:rsid w:val="00096356"/>
    <w:rsid w:val="00096DC2"/>
    <w:rsid w:val="00097018"/>
    <w:rsid w:val="0009764C"/>
    <w:rsid w:val="00097C68"/>
    <w:rsid w:val="00097C96"/>
    <w:rsid w:val="00097C99"/>
    <w:rsid w:val="00097D8E"/>
    <w:rsid w:val="000A0205"/>
    <w:rsid w:val="000A0EC9"/>
    <w:rsid w:val="000A0F14"/>
    <w:rsid w:val="000A1441"/>
    <w:rsid w:val="000A1A06"/>
    <w:rsid w:val="000A1B60"/>
    <w:rsid w:val="000A1E49"/>
    <w:rsid w:val="000A21AC"/>
    <w:rsid w:val="000A21B4"/>
    <w:rsid w:val="000A22FF"/>
    <w:rsid w:val="000A2BC6"/>
    <w:rsid w:val="000A2CC7"/>
    <w:rsid w:val="000A2E21"/>
    <w:rsid w:val="000A2ED6"/>
    <w:rsid w:val="000A36CC"/>
    <w:rsid w:val="000A3DC7"/>
    <w:rsid w:val="000A3FF8"/>
    <w:rsid w:val="000A4205"/>
    <w:rsid w:val="000A4234"/>
    <w:rsid w:val="000A443A"/>
    <w:rsid w:val="000A4A19"/>
    <w:rsid w:val="000A4CCC"/>
    <w:rsid w:val="000A55C8"/>
    <w:rsid w:val="000A627A"/>
    <w:rsid w:val="000A6351"/>
    <w:rsid w:val="000A63D6"/>
    <w:rsid w:val="000A6703"/>
    <w:rsid w:val="000A6892"/>
    <w:rsid w:val="000A694B"/>
    <w:rsid w:val="000A7295"/>
    <w:rsid w:val="000A75E1"/>
    <w:rsid w:val="000A7B38"/>
    <w:rsid w:val="000A7DE0"/>
    <w:rsid w:val="000A7F39"/>
    <w:rsid w:val="000B01FE"/>
    <w:rsid w:val="000B0343"/>
    <w:rsid w:val="000B0772"/>
    <w:rsid w:val="000B0B00"/>
    <w:rsid w:val="000B1380"/>
    <w:rsid w:val="000B154C"/>
    <w:rsid w:val="000B200E"/>
    <w:rsid w:val="000B23BC"/>
    <w:rsid w:val="000B2985"/>
    <w:rsid w:val="000B2C88"/>
    <w:rsid w:val="000B3342"/>
    <w:rsid w:val="000B35B1"/>
    <w:rsid w:val="000B3851"/>
    <w:rsid w:val="000B3E54"/>
    <w:rsid w:val="000B46AD"/>
    <w:rsid w:val="000B5178"/>
    <w:rsid w:val="000B51FA"/>
    <w:rsid w:val="000B5720"/>
    <w:rsid w:val="000B5905"/>
    <w:rsid w:val="000B5975"/>
    <w:rsid w:val="000B5B43"/>
    <w:rsid w:val="000B67A8"/>
    <w:rsid w:val="000B6C88"/>
    <w:rsid w:val="000B6E2C"/>
    <w:rsid w:val="000B6FB1"/>
    <w:rsid w:val="000B76C5"/>
    <w:rsid w:val="000B76FE"/>
    <w:rsid w:val="000B77C0"/>
    <w:rsid w:val="000B7A10"/>
    <w:rsid w:val="000B7D0A"/>
    <w:rsid w:val="000C0668"/>
    <w:rsid w:val="000C0892"/>
    <w:rsid w:val="000C115D"/>
    <w:rsid w:val="000C1535"/>
    <w:rsid w:val="000C156F"/>
    <w:rsid w:val="000C1995"/>
    <w:rsid w:val="000C1A2B"/>
    <w:rsid w:val="000C2190"/>
    <w:rsid w:val="000C252B"/>
    <w:rsid w:val="000C283F"/>
    <w:rsid w:val="000C2AF2"/>
    <w:rsid w:val="000C2FBD"/>
    <w:rsid w:val="000C339E"/>
    <w:rsid w:val="000C3B0C"/>
    <w:rsid w:val="000C3BA5"/>
    <w:rsid w:val="000C407D"/>
    <w:rsid w:val="000C422D"/>
    <w:rsid w:val="000C42F4"/>
    <w:rsid w:val="000C4E6E"/>
    <w:rsid w:val="000C53EC"/>
    <w:rsid w:val="000C55BB"/>
    <w:rsid w:val="000C56F8"/>
    <w:rsid w:val="000C5F91"/>
    <w:rsid w:val="000C6025"/>
    <w:rsid w:val="000C61D3"/>
    <w:rsid w:val="000C6BFF"/>
    <w:rsid w:val="000C6FFE"/>
    <w:rsid w:val="000C754C"/>
    <w:rsid w:val="000C7C4E"/>
    <w:rsid w:val="000D0361"/>
    <w:rsid w:val="000D03BF"/>
    <w:rsid w:val="000D04CA"/>
    <w:rsid w:val="000D0565"/>
    <w:rsid w:val="000D0930"/>
    <w:rsid w:val="000D0E4E"/>
    <w:rsid w:val="000D0FD6"/>
    <w:rsid w:val="000D113C"/>
    <w:rsid w:val="000D12D1"/>
    <w:rsid w:val="000D159A"/>
    <w:rsid w:val="000D1796"/>
    <w:rsid w:val="000D1CDD"/>
    <w:rsid w:val="000D1CEA"/>
    <w:rsid w:val="000D21FC"/>
    <w:rsid w:val="000D22CC"/>
    <w:rsid w:val="000D2751"/>
    <w:rsid w:val="000D34A3"/>
    <w:rsid w:val="000D35FE"/>
    <w:rsid w:val="000D36AE"/>
    <w:rsid w:val="000D37CA"/>
    <w:rsid w:val="000D38A1"/>
    <w:rsid w:val="000D3967"/>
    <w:rsid w:val="000D4BE1"/>
    <w:rsid w:val="000D4C4E"/>
    <w:rsid w:val="000D4CED"/>
    <w:rsid w:val="000D5077"/>
    <w:rsid w:val="000D5362"/>
    <w:rsid w:val="000D571B"/>
    <w:rsid w:val="000D57F8"/>
    <w:rsid w:val="000D5851"/>
    <w:rsid w:val="000D5BB4"/>
    <w:rsid w:val="000D5C60"/>
    <w:rsid w:val="000D6D64"/>
    <w:rsid w:val="000D7197"/>
    <w:rsid w:val="000D71E2"/>
    <w:rsid w:val="000D73A5"/>
    <w:rsid w:val="000D75E2"/>
    <w:rsid w:val="000D769B"/>
    <w:rsid w:val="000D79A4"/>
    <w:rsid w:val="000D7DAA"/>
    <w:rsid w:val="000E010D"/>
    <w:rsid w:val="000E0498"/>
    <w:rsid w:val="000E06D6"/>
    <w:rsid w:val="000E07D6"/>
    <w:rsid w:val="000E0D29"/>
    <w:rsid w:val="000E0FDF"/>
    <w:rsid w:val="000E10AD"/>
    <w:rsid w:val="000E1380"/>
    <w:rsid w:val="000E18DF"/>
    <w:rsid w:val="000E19E2"/>
    <w:rsid w:val="000E228C"/>
    <w:rsid w:val="000E246C"/>
    <w:rsid w:val="000E2536"/>
    <w:rsid w:val="000E2545"/>
    <w:rsid w:val="000E2997"/>
    <w:rsid w:val="000E2E28"/>
    <w:rsid w:val="000E3C7F"/>
    <w:rsid w:val="000E3E60"/>
    <w:rsid w:val="000E3EA0"/>
    <w:rsid w:val="000E4988"/>
    <w:rsid w:val="000E4DB6"/>
    <w:rsid w:val="000E594D"/>
    <w:rsid w:val="000E5994"/>
    <w:rsid w:val="000E59A0"/>
    <w:rsid w:val="000E5A31"/>
    <w:rsid w:val="000E63E3"/>
    <w:rsid w:val="000E6C50"/>
    <w:rsid w:val="000E7A84"/>
    <w:rsid w:val="000F084D"/>
    <w:rsid w:val="000F11A5"/>
    <w:rsid w:val="000F15BC"/>
    <w:rsid w:val="000F180A"/>
    <w:rsid w:val="000F1C92"/>
    <w:rsid w:val="000F2CAB"/>
    <w:rsid w:val="000F2E09"/>
    <w:rsid w:val="000F2EEE"/>
    <w:rsid w:val="000F3335"/>
    <w:rsid w:val="000F35C3"/>
    <w:rsid w:val="000F35FC"/>
    <w:rsid w:val="000F3697"/>
    <w:rsid w:val="000F3798"/>
    <w:rsid w:val="000F47AE"/>
    <w:rsid w:val="000F47E1"/>
    <w:rsid w:val="000F493F"/>
    <w:rsid w:val="000F5585"/>
    <w:rsid w:val="000F582B"/>
    <w:rsid w:val="000F60DC"/>
    <w:rsid w:val="000F6489"/>
    <w:rsid w:val="000F66AE"/>
    <w:rsid w:val="000F66D1"/>
    <w:rsid w:val="000F718E"/>
    <w:rsid w:val="000F728D"/>
    <w:rsid w:val="000F7F58"/>
    <w:rsid w:val="00100128"/>
    <w:rsid w:val="0010057D"/>
    <w:rsid w:val="00100FF3"/>
    <w:rsid w:val="001026CA"/>
    <w:rsid w:val="00103F9A"/>
    <w:rsid w:val="001043C2"/>
    <w:rsid w:val="001043E1"/>
    <w:rsid w:val="0010505A"/>
    <w:rsid w:val="00105609"/>
    <w:rsid w:val="00105CC7"/>
    <w:rsid w:val="00106694"/>
    <w:rsid w:val="00106DD8"/>
    <w:rsid w:val="00107779"/>
    <w:rsid w:val="0010786A"/>
    <w:rsid w:val="001078C2"/>
    <w:rsid w:val="0010793C"/>
    <w:rsid w:val="001079B2"/>
    <w:rsid w:val="00107E1C"/>
    <w:rsid w:val="00110243"/>
    <w:rsid w:val="00110533"/>
    <w:rsid w:val="00110D40"/>
    <w:rsid w:val="00110F2C"/>
    <w:rsid w:val="00111196"/>
    <w:rsid w:val="001112C4"/>
    <w:rsid w:val="00111444"/>
    <w:rsid w:val="001116A0"/>
    <w:rsid w:val="00111723"/>
    <w:rsid w:val="0011196B"/>
    <w:rsid w:val="00111C08"/>
    <w:rsid w:val="00111C9D"/>
    <w:rsid w:val="00112854"/>
    <w:rsid w:val="001129B5"/>
    <w:rsid w:val="00112E28"/>
    <w:rsid w:val="00113387"/>
    <w:rsid w:val="001141E3"/>
    <w:rsid w:val="001144DF"/>
    <w:rsid w:val="001148F0"/>
    <w:rsid w:val="00114BFB"/>
    <w:rsid w:val="00114C3C"/>
    <w:rsid w:val="00115353"/>
    <w:rsid w:val="0011557B"/>
    <w:rsid w:val="0011573C"/>
    <w:rsid w:val="00115D2D"/>
    <w:rsid w:val="00116075"/>
    <w:rsid w:val="001162D2"/>
    <w:rsid w:val="001164FD"/>
    <w:rsid w:val="0011659E"/>
    <w:rsid w:val="001177E2"/>
    <w:rsid w:val="00117C85"/>
    <w:rsid w:val="00117EFC"/>
    <w:rsid w:val="0012062E"/>
    <w:rsid w:val="00120B13"/>
    <w:rsid w:val="00120C6B"/>
    <w:rsid w:val="001214BF"/>
    <w:rsid w:val="00121ADE"/>
    <w:rsid w:val="001229F5"/>
    <w:rsid w:val="00122DCC"/>
    <w:rsid w:val="00122F98"/>
    <w:rsid w:val="00123A10"/>
    <w:rsid w:val="00123CA4"/>
    <w:rsid w:val="00124174"/>
    <w:rsid w:val="00124D84"/>
    <w:rsid w:val="001250DD"/>
    <w:rsid w:val="00125733"/>
    <w:rsid w:val="001259AB"/>
    <w:rsid w:val="00125CC5"/>
    <w:rsid w:val="001263AA"/>
    <w:rsid w:val="00126648"/>
    <w:rsid w:val="0012673A"/>
    <w:rsid w:val="00126BB4"/>
    <w:rsid w:val="001271C1"/>
    <w:rsid w:val="00127734"/>
    <w:rsid w:val="00127F34"/>
    <w:rsid w:val="00130223"/>
    <w:rsid w:val="00130508"/>
    <w:rsid w:val="00130668"/>
    <w:rsid w:val="00130779"/>
    <w:rsid w:val="001307A1"/>
    <w:rsid w:val="0013081E"/>
    <w:rsid w:val="00130F01"/>
    <w:rsid w:val="001321D3"/>
    <w:rsid w:val="001323FC"/>
    <w:rsid w:val="00132B3A"/>
    <w:rsid w:val="00132B87"/>
    <w:rsid w:val="00133264"/>
    <w:rsid w:val="001332B9"/>
    <w:rsid w:val="00133599"/>
    <w:rsid w:val="001339F3"/>
    <w:rsid w:val="00133BD1"/>
    <w:rsid w:val="00133BF7"/>
    <w:rsid w:val="00133D9F"/>
    <w:rsid w:val="00134424"/>
    <w:rsid w:val="00134667"/>
    <w:rsid w:val="00134B88"/>
    <w:rsid w:val="00134E2F"/>
    <w:rsid w:val="00134F69"/>
    <w:rsid w:val="0013536A"/>
    <w:rsid w:val="001365DD"/>
    <w:rsid w:val="001368D5"/>
    <w:rsid w:val="00136A23"/>
    <w:rsid w:val="00136B99"/>
    <w:rsid w:val="00136BA3"/>
    <w:rsid w:val="00137AAA"/>
    <w:rsid w:val="00137D26"/>
    <w:rsid w:val="0014063E"/>
    <w:rsid w:val="0014087D"/>
    <w:rsid w:val="0014099D"/>
    <w:rsid w:val="00140F74"/>
    <w:rsid w:val="00141191"/>
    <w:rsid w:val="001413E0"/>
    <w:rsid w:val="0014159C"/>
    <w:rsid w:val="00142373"/>
    <w:rsid w:val="001423D3"/>
    <w:rsid w:val="00142665"/>
    <w:rsid w:val="001427DA"/>
    <w:rsid w:val="00143048"/>
    <w:rsid w:val="00143053"/>
    <w:rsid w:val="001432F8"/>
    <w:rsid w:val="001435F6"/>
    <w:rsid w:val="0014384A"/>
    <w:rsid w:val="0014391C"/>
    <w:rsid w:val="00143AD3"/>
    <w:rsid w:val="00143BFB"/>
    <w:rsid w:val="00143EF5"/>
    <w:rsid w:val="00144065"/>
    <w:rsid w:val="001441C5"/>
    <w:rsid w:val="0014422D"/>
    <w:rsid w:val="001442C2"/>
    <w:rsid w:val="001442D6"/>
    <w:rsid w:val="0014432E"/>
    <w:rsid w:val="0014450F"/>
    <w:rsid w:val="0014496E"/>
    <w:rsid w:val="00144D8F"/>
    <w:rsid w:val="00145A4D"/>
    <w:rsid w:val="00145C74"/>
    <w:rsid w:val="001462E9"/>
    <w:rsid w:val="00146563"/>
    <w:rsid w:val="00146E32"/>
    <w:rsid w:val="00146EE1"/>
    <w:rsid w:val="00147CF9"/>
    <w:rsid w:val="0015004F"/>
    <w:rsid w:val="00150177"/>
    <w:rsid w:val="00151619"/>
    <w:rsid w:val="00151C67"/>
    <w:rsid w:val="00151DE1"/>
    <w:rsid w:val="0015238E"/>
    <w:rsid w:val="001524F5"/>
    <w:rsid w:val="00152835"/>
    <w:rsid w:val="0015296D"/>
    <w:rsid w:val="00152979"/>
    <w:rsid w:val="001536AE"/>
    <w:rsid w:val="00153914"/>
    <w:rsid w:val="00154B55"/>
    <w:rsid w:val="00155946"/>
    <w:rsid w:val="001559FA"/>
    <w:rsid w:val="00155CCB"/>
    <w:rsid w:val="0015615C"/>
    <w:rsid w:val="0015625B"/>
    <w:rsid w:val="00156373"/>
    <w:rsid w:val="00156374"/>
    <w:rsid w:val="0015649F"/>
    <w:rsid w:val="00156A73"/>
    <w:rsid w:val="001577D8"/>
    <w:rsid w:val="00157A18"/>
    <w:rsid w:val="00157FC3"/>
    <w:rsid w:val="001605CF"/>
    <w:rsid w:val="001606C1"/>
    <w:rsid w:val="00160739"/>
    <w:rsid w:val="001608C8"/>
    <w:rsid w:val="00160CE0"/>
    <w:rsid w:val="00161DD5"/>
    <w:rsid w:val="00161F83"/>
    <w:rsid w:val="00162007"/>
    <w:rsid w:val="0016271E"/>
    <w:rsid w:val="00162D7A"/>
    <w:rsid w:val="00163144"/>
    <w:rsid w:val="001638D5"/>
    <w:rsid w:val="00164163"/>
    <w:rsid w:val="001641C4"/>
    <w:rsid w:val="00164A6C"/>
    <w:rsid w:val="00164DAB"/>
    <w:rsid w:val="00165BBB"/>
    <w:rsid w:val="00165C63"/>
    <w:rsid w:val="0016613F"/>
    <w:rsid w:val="00166215"/>
    <w:rsid w:val="00166335"/>
    <w:rsid w:val="001664B6"/>
    <w:rsid w:val="00166591"/>
    <w:rsid w:val="001665F3"/>
    <w:rsid w:val="0016673B"/>
    <w:rsid w:val="0016674D"/>
    <w:rsid w:val="00166B38"/>
    <w:rsid w:val="00166EA2"/>
    <w:rsid w:val="00166F99"/>
    <w:rsid w:val="001676B1"/>
    <w:rsid w:val="001676B2"/>
    <w:rsid w:val="001677B7"/>
    <w:rsid w:val="00167AE1"/>
    <w:rsid w:val="00167B81"/>
    <w:rsid w:val="00167C5C"/>
    <w:rsid w:val="001703C3"/>
    <w:rsid w:val="00170D34"/>
    <w:rsid w:val="00170FC2"/>
    <w:rsid w:val="00171143"/>
    <w:rsid w:val="00171425"/>
    <w:rsid w:val="00171466"/>
    <w:rsid w:val="00171C6E"/>
    <w:rsid w:val="00171E8B"/>
    <w:rsid w:val="00171F71"/>
    <w:rsid w:val="0017259A"/>
    <w:rsid w:val="001725B6"/>
    <w:rsid w:val="00172864"/>
    <w:rsid w:val="00172A09"/>
    <w:rsid w:val="00172B82"/>
    <w:rsid w:val="00172EFA"/>
    <w:rsid w:val="00172FD7"/>
    <w:rsid w:val="00173581"/>
    <w:rsid w:val="00173608"/>
    <w:rsid w:val="00173DE6"/>
    <w:rsid w:val="00174223"/>
    <w:rsid w:val="001745EC"/>
    <w:rsid w:val="001747B7"/>
    <w:rsid w:val="00175C30"/>
    <w:rsid w:val="00175D74"/>
    <w:rsid w:val="001760AA"/>
    <w:rsid w:val="001763EF"/>
    <w:rsid w:val="001765A8"/>
    <w:rsid w:val="001765AC"/>
    <w:rsid w:val="00176833"/>
    <w:rsid w:val="00177069"/>
    <w:rsid w:val="001773AA"/>
    <w:rsid w:val="00177BAF"/>
    <w:rsid w:val="00177D5C"/>
    <w:rsid w:val="00177FC1"/>
    <w:rsid w:val="001807A7"/>
    <w:rsid w:val="001815A2"/>
    <w:rsid w:val="00181E6A"/>
    <w:rsid w:val="00181FC1"/>
    <w:rsid w:val="00182C51"/>
    <w:rsid w:val="00183034"/>
    <w:rsid w:val="001830F7"/>
    <w:rsid w:val="001831B6"/>
    <w:rsid w:val="00183411"/>
    <w:rsid w:val="00183EE6"/>
    <w:rsid w:val="001840D4"/>
    <w:rsid w:val="0018421C"/>
    <w:rsid w:val="00184B5E"/>
    <w:rsid w:val="001853C0"/>
    <w:rsid w:val="0018588A"/>
    <w:rsid w:val="00185A51"/>
    <w:rsid w:val="00185E01"/>
    <w:rsid w:val="00185E66"/>
    <w:rsid w:val="00187252"/>
    <w:rsid w:val="00187424"/>
    <w:rsid w:val="001875BF"/>
    <w:rsid w:val="00187A9C"/>
    <w:rsid w:val="00187AAE"/>
    <w:rsid w:val="00187B0B"/>
    <w:rsid w:val="00187D23"/>
    <w:rsid w:val="0019005F"/>
    <w:rsid w:val="00190427"/>
    <w:rsid w:val="001919B4"/>
    <w:rsid w:val="00191B9A"/>
    <w:rsid w:val="00191C91"/>
    <w:rsid w:val="00191D30"/>
    <w:rsid w:val="0019276F"/>
    <w:rsid w:val="00192DD9"/>
    <w:rsid w:val="00192EA7"/>
    <w:rsid w:val="001939FE"/>
    <w:rsid w:val="00194339"/>
    <w:rsid w:val="00194693"/>
    <w:rsid w:val="00194848"/>
    <w:rsid w:val="00194B00"/>
    <w:rsid w:val="00194BC7"/>
    <w:rsid w:val="00195006"/>
    <w:rsid w:val="00195232"/>
    <w:rsid w:val="001955F1"/>
    <w:rsid w:val="001958EA"/>
    <w:rsid w:val="00195E0E"/>
    <w:rsid w:val="00196753"/>
    <w:rsid w:val="00196A40"/>
    <w:rsid w:val="0019712E"/>
    <w:rsid w:val="001A0056"/>
    <w:rsid w:val="001A08FD"/>
    <w:rsid w:val="001A13C1"/>
    <w:rsid w:val="001A180D"/>
    <w:rsid w:val="001A1BAC"/>
    <w:rsid w:val="001A21E3"/>
    <w:rsid w:val="001A23CE"/>
    <w:rsid w:val="001A2791"/>
    <w:rsid w:val="001A2899"/>
    <w:rsid w:val="001A2C89"/>
    <w:rsid w:val="001A2E92"/>
    <w:rsid w:val="001A3444"/>
    <w:rsid w:val="001A3C11"/>
    <w:rsid w:val="001A470E"/>
    <w:rsid w:val="001A4750"/>
    <w:rsid w:val="001A4AF5"/>
    <w:rsid w:val="001A4BE8"/>
    <w:rsid w:val="001A51A9"/>
    <w:rsid w:val="001A53E4"/>
    <w:rsid w:val="001A55DC"/>
    <w:rsid w:val="001A5620"/>
    <w:rsid w:val="001A59FC"/>
    <w:rsid w:val="001A5A65"/>
    <w:rsid w:val="001A5DAC"/>
    <w:rsid w:val="001A65F2"/>
    <w:rsid w:val="001A673E"/>
    <w:rsid w:val="001A6864"/>
    <w:rsid w:val="001A6877"/>
    <w:rsid w:val="001A74EA"/>
    <w:rsid w:val="001A7763"/>
    <w:rsid w:val="001A7782"/>
    <w:rsid w:val="001A7E2A"/>
    <w:rsid w:val="001A7FE7"/>
    <w:rsid w:val="001B077A"/>
    <w:rsid w:val="001B13F6"/>
    <w:rsid w:val="001B17CE"/>
    <w:rsid w:val="001B1C79"/>
    <w:rsid w:val="001B3099"/>
    <w:rsid w:val="001B335F"/>
    <w:rsid w:val="001B3964"/>
    <w:rsid w:val="001B3CFB"/>
    <w:rsid w:val="001B3E36"/>
    <w:rsid w:val="001B40C0"/>
    <w:rsid w:val="001B40FB"/>
    <w:rsid w:val="001B4452"/>
    <w:rsid w:val="001B466C"/>
    <w:rsid w:val="001B4B1D"/>
    <w:rsid w:val="001B4F34"/>
    <w:rsid w:val="001B5216"/>
    <w:rsid w:val="001B52EC"/>
    <w:rsid w:val="001B554A"/>
    <w:rsid w:val="001B5FFA"/>
    <w:rsid w:val="001B6564"/>
    <w:rsid w:val="001B6817"/>
    <w:rsid w:val="001B691A"/>
    <w:rsid w:val="001B746F"/>
    <w:rsid w:val="001B76DB"/>
    <w:rsid w:val="001B77DC"/>
    <w:rsid w:val="001B7BF4"/>
    <w:rsid w:val="001C02D8"/>
    <w:rsid w:val="001C04E3"/>
    <w:rsid w:val="001C06B1"/>
    <w:rsid w:val="001C1D9A"/>
    <w:rsid w:val="001C1F7A"/>
    <w:rsid w:val="001C2378"/>
    <w:rsid w:val="001C2B89"/>
    <w:rsid w:val="001C2C16"/>
    <w:rsid w:val="001C2E18"/>
    <w:rsid w:val="001C31DD"/>
    <w:rsid w:val="001C3EE9"/>
    <w:rsid w:val="001C3FA4"/>
    <w:rsid w:val="001C40AE"/>
    <w:rsid w:val="001C40F9"/>
    <w:rsid w:val="001C4305"/>
    <w:rsid w:val="001C458B"/>
    <w:rsid w:val="001C45A9"/>
    <w:rsid w:val="001C4710"/>
    <w:rsid w:val="001C595C"/>
    <w:rsid w:val="001C59CC"/>
    <w:rsid w:val="001C5B68"/>
    <w:rsid w:val="001C5D4F"/>
    <w:rsid w:val="001C5DC3"/>
    <w:rsid w:val="001C5F03"/>
    <w:rsid w:val="001C64C0"/>
    <w:rsid w:val="001C6640"/>
    <w:rsid w:val="001C69DA"/>
    <w:rsid w:val="001C6A9C"/>
    <w:rsid w:val="001C6F06"/>
    <w:rsid w:val="001C708B"/>
    <w:rsid w:val="001C7A9C"/>
    <w:rsid w:val="001C7F54"/>
    <w:rsid w:val="001D06C8"/>
    <w:rsid w:val="001D0974"/>
    <w:rsid w:val="001D0FBE"/>
    <w:rsid w:val="001D1C60"/>
    <w:rsid w:val="001D2360"/>
    <w:rsid w:val="001D279A"/>
    <w:rsid w:val="001D2EBF"/>
    <w:rsid w:val="001D3109"/>
    <w:rsid w:val="001D332E"/>
    <w:rsid w:val="001D333B"/>
    <w:rsid w:val="001D3795"/>
    <w:rsid w:val="001D446C"/>
    <w:rsid w:val="001D5033"/>
    <w:rsid w:val="001D5C88"/>
    <w:rsid w:val="001D6567"/>
    <w:rsid w:val="001D672C"/>
    <w:rsid w:val="001D695C"/>
    <w:rsid w:val="001D6EF9"/>
    <w:rsid w:val="001D6FD9"/>
    <w:rsid w:val="001D780E"/>
    <w:rsid w:val="001E05C3"/>
    <w:rsid w:val="001E0AD3"/>
    <w:rsid w:val="001E0C7C"/>
    <w:rsid w:val="001E1B44"/>
    <w:rsid w:val="001E1CFD"/>
    <w:rsid w:val="001E249B"/>
    <w:rsid w:val="001E2C57"/>
    <w:rsid w:val="001E3278"/>
    <w:rsid w:val="001E36E4"/>
    <w:rsid w:val="001E379D"/>
    <w:rsid w:val="001E3A3C"/>
    <w:rsid w:val="001E41BA"/>
    <w:rsid w:val="001E453E"/>
    <w:rsid w:val="001E49A0"/>
    <w:rsid w:val="001E4EDD"/>
    <w:rsid w:val="001E5899"/>
    <w:rsid w:val="001E5C23"/>
    <w:rsid w:val="001E6C98"/>
    <w:rsid w:val="001E7504"/>
    <w:rsid w:val="001E76DF"/>
    <w:rsid w:val="001E77E8"/>
    <w:rsid w:val="001E7C1B"/>
    <w:rsid w:val="001E7F09"/>
    <w:rsid w:val="001F11E9"/>
    <w:rsid w:val="001F1308"/>
    <w:rsid w:val="001F1525"/>
    <w:rsid w:val="001F1E87"/>
    <w:rsid w:val="001F1EB6"/>
    <w:rsid w:val="001F1F3A"/>
    <w:rsid w:val="001F2580"/>
    <w:rsid w:val="001F2E23"/>
    <w:rsid w:val="001F341F"/>
    <w:rsid w:val="001F3911"/>
    <w:rsid w:val="001F3F1A"/>
    <w:rsid w:val="001F3F9F"/>
    <w:rsid w:val="001F4345"/>
    <w:rsid w:val="001F4910"/>
    <w:rsid w:val="001F4BC5"/>
    <w:rsid w:val="001F4C2F"/>
    <w:rsid w:val="001F4CBD"/>
    <w:rsid w:val="001F5097"/>
    <w:rsid w:val="001F54BE"/>
    <w:rsid w:val="001F5545"/>
    <w:rsid w:val="001F5777"/>
    <w:rsid w:val="001F5937"/>
    <w:rsid w:val="001F5992"/>
    <w:rsid w:val="001F59E3"/>
    <w:rsid w:val="001F59ED"/>
    <w:rsid w:val="001F5E55"/>
    <w:rsid w:val="001F60A4"/>
    <w:rsid w:val="001F61A8"/>
    <w:rsid w:val="001F659B"/>
    <w:rsid w:val="001F7121"/>
    <w:rsid w:val="00200AF6"/>
    <w:rsid w:val="00200D2C"/>
    <w:rsid w:val="0020173D"/>
    <w:rsid w:val="002019D8"/>
    <w:rsid w:val="00201A41"/>
    <w:rsid w:val="00201BB0"/>
    <w:rsid w:val="00201D66"/>
    <w:rsid w:val="00201EC7"/>
    <w:rsid w:val="00202680"/>
    <w:rsid w:val="00202778"/>
    <w:rsid w:val="0020281B"/>
    <w:rsid w:val="002031AF"/>
    <w:rsid w:val="0020349A"/>
    <w:rsid w:val="002034B4"/>
    <w:rsid w:val="002035EC"/>
    <w:rsid w:val="00203B47"/>
    <w:rsid w:val="00204032"/>
    <w:rsid w:val="002043F7"/>
    <w:rsid w:val="00204BAD"/>
    <w:rsid w:val="00204D60"/>
    <w:rsid w:val="00204E64"/>
    <w:rsid w:val="00205627"/>
    <w:rsid w:val="002056D0"/>
    <w:rsid w:val="002061E6"/>
    <w:rsid w:val="00207366"/>
    <w:rsid w:val="0021033E"/>
    <w:rsid w:val="002103B0"/>
    <w:rsid w:val="00210860"/>
    <w:rsid w:val="00210B6A"/>
    <w:rsid w:val="00210C46"/>
    <w:rsid w:val="00210C50"/>
    <w:rsid w:val="00211790"/>
    <w:rsid w:val="00211DCD"/>
    <w:rsid w:val="00212BE8"/>
    <w:rsid w:val="00212CB6"/>
    <w:rsid w:val="00212E37"/>
    <w:rsid w:val="002140FF"/>
    <w:rsid w:val="0021475B"/>
    <w:rsid w:val="00214E39"/>
    <w:rsid w:val="002152B5"/>
    <w:rsid w:val="00215444"/>
    <w:rsid w:val="002155B9"/>
    <w:rsid w:val="00215935"/>
    <w:rsid w:val="00215F1E"/>
    <w:rsid w:val="00216028"/>
    <w:rsid w:val="00216482"/>
    <w:rsid w:val="00220894"/>
    <w:rsid w:val="0022136B"/>
    <w:rsid w:val="002213EA"/>
    <w:rsid w:val="002215BB"/>
    <w:rsid w:val="00221755"/>
    <w:rsid w:val="0022200C"/>
    <w:rsid w:val="0022231D"/>
    <w:rsid w:val="002226D1"/>
    <w:rsid w:val="00222BA5"/>
    <w:rsid w:val="00222F1F"/>
    <w:rsid w:val="00223093"/>
    <w:rsid w:val="00223E92"/>
    <w:rsid w:val="00224907"/>
    <w:rsid w:val="00224952"/>
    <w:rsid w:val="00224C73"/>
    <w:rsid w:val="00224DD2"/>
    <w:rsid w:val="00225075"/>
    <w:rsid w:val="002254CC"/>
    <w:rsid w:val="002256B7"/>
    <w:rsid w:val="002258C1"/>
    <w:rsid w:val="00225A6A"/>
    <w:rsid w:val="00225AC7"/>
    <w:rsid w:val="00225ACC"/>
    <w:rsid w:val="00225E06"/>
    <w:rsid w:val="002269FB"/>
    <w:rsid w:val="002275C6"/>
    <w:rsid w:val="002277E8"/>
    <w:rsid w:val="00227CF7"/>
    <w:rsid w:val="00227EC7"/>
    <w:rsid w:val="00230FF8"/>
    <w:rsid w:val="00231B49"/>
    <w:rsid w:val="00231C25"/>
    <w:rsid w:val="00231C6F"/>
    <w:rsid w:val="00231C84"/>
    <w:rsid w:val="002320DC"/>
    <w:rsid w:val="0023246F"/>
    <w:rsid w:val="00232A48"/>
    <w:rsid w:val="00232A90"/>
    <w:rsid w:val="002332AD"/>
    <w:rsid w:val="0023330D"/>
    <w:rsid w:val="002339FF"/>
    <w:rsid w:val="00233F67"/>
    <w:rsid w:val="00233FD2"/>
    <w:rsid w:val="00234151"/>
    <w:rsid w:val="00234F8C"/>
    <w:rsid w:val="00235542"/>
    <w:rsid w:val="002357D5"/>
    <w:rsid w:val="002363B6"/>
    <w:rsid w:val="002363F0"/>
    <w:rsid w:val="0023694D"/>
    <w:rsid w:val="002369B0"/>
    <w:rsid w:val="00236AD8"/>
    <w:rsid w:val="00236D5B"/>
    <w:rsid w:val="00236FA2"/>
    <w:rsid w:val="0023771D"/>
    <w:rsid w:val="00237F6E"/>
    <w:rsid w:val="00237FCC"/>
    <w:rsid w:val="002401F5"/>
    <w:rsid w:val="002406BD"/>
    <w:rsid w:val="00240E54"/>
    <w:rsid w:val="00240EF2"/>
    <w:rsid w:val="00241A09"/>
    <w:rsid w:val="00242158"/>
    <w:rsid w:val="0024228C"/>
    <w:rsid w:val="00242975"/>
    <w:rsid w:val="00242B33"/>
    <w:rsid w:val="00242CE8"/>
    <w:rsid w:val="00242F58"/>
    <w:rsid w:val="00243E8A"/>
    <w:rsid w:val="00245179"/>
    <w:rsid w:val="002451C5"/>
    <w:rsid w:val="00245442"/>
    <w:rsid w:val="00245717"/>
    <w:rsid w:val="00245F1F"/>
    <w:rsid w:val="00246354"/>
    <w:rsid w:val="0024656E"/>
    <w:rsid w:val="0024663B"/>
    <w:rsid w:val="002466D6"/>
    <w:rsid w:val="00246799"/>
    <w:rsid w:val="00246B9B"/>
    <w:rsid w:val="00247103"/>
    <w:rsid w:val="0024731A"/>
    <w:rsid w:val="00247553"/>
    <w:rsid w:val="00247942"/>
    <w:rsid w:val="00247E7F"/>
    <w:rsid w:val="00250067"/>
    <w:rsid w:val="00250954"/>
    <w:rsid w:val="00250D64"/>
    <w:rsid w:val="00250D93"/>
    <w:rsid w:val="002516DE"/>
    <w:rsid w:val="00251B32"/>
    <w:rsid w:val="00251D1D"/>
    <w:rsid w:val="00251F81"/>
    <w:rsid w:val="0025220C"/>
    <w:rsid w:val="002526B5"/>
    <w:rsid w:val="00252BE0"/>
    <w:rsid w:val="00252D7A"/>
    <w:rsid w:val="00253588"/>
    <w:rsid w:val="00253BAE"/>
    <w:rsid w:val="00253BB5"/>
    <w:rsid w:val="00253C4F"/>
    <w:rsid w:val="002546F4"/>
    <w:rsid w:val="00254D9F"/>
    <w:rsid w:val="00254EB6"/>
    <w:rsid w:val="002551D0"/>
    <w:rsid w:val="00255374"/>
    <w:rsid w:val="00255E3C"/>
    <w:rsid w:val="002564C0"/>
    <w:rsid w:val="00256C9E"/>
    <w:rsid w:val="00257511"/>
    <w:rsid w:val="002579D7"/>
    <w:rsid w:val="00257BF4"/>
    <w:rsid w:val="00260003"/>
    <w:rsid w:val="0026034F"/>
    <w:rsid w:val="0026035D"/>
    <w:rsid w:val="002605C4"/>
    <w:rsid w:val="002606D6"/>
    <w:rsid w:val="00260898"/>
    <w:rsid w:val="00261197"/>
    <w:rsid w:val="002619AE"/>
    <w:rsid w:val="00261C98"/>
    <w:rsid w:val="0026248E"/>
    <w:rsid w:val="00262914"/>
    <w:rsid w:val="00263B1E"/>
    <w:rsid w:val="00263F72"/>
    <w:rsid w:val="002640D9"/>
    <w:rsid w:val="002647BF"/>
    <w:rsid w:val="002647D5"/>
    <w:rsid w:val="00264EC8"/>
    <w:rsid w:val="00265032"/>
    <w:rsid w:val="002651FB"/>
    <w:rsid w:val="0026538C"/>
    <w:rsid w:val="002653AD"/>
    <w:rsid w:val="00265552"/>
    <w:rsid w:val="00265781"/>
    <w:rsid w:val="00265FE0"/>
    <w:rsid w:val="00266821"/>
    <w:rsid w:val="00266853"/>
    <w:rsid w:val="00266B13"/>
    <w:rsid w:val="00266E90"/>
    <w:rsid w:val="00267395"/>
    <w:rsid w:val="002679CD"/>
    <w:rsid w:val="00267CEE"/>
    <w:rsid w:val="002700BF"/>
    <w:rsid w:val="00270598"/>
    <w:rsid w:val="00270728"/>
    <w:rsid w:val="00270D42"/>
    <w:rsid w:val="00270FA3"/>
    <w:rsid w:val="002715F4"/>
    <w:rsid w:val="00271954"/>
    <w:rsid w:val="0027195D"/>
    <w:rsid w:val="00271F88"/>
    <w:rsid w:val="00272050"/>
    <w:rsid w:val="00272121"/>
    <w:rsid w:val="00272522"/>
    <w:rsid w:val="00272B03"/>
    <w:rsid w:val="00272B2C"/>
    <w:rsid w:val="00273331"/>
    <w:rsid w:val="002733E2"/>
    <w:rsid w:val="00273F72"/>
    <w:rsid w:val="00274627"/>
    <w:rsid w:val="002747E5"/>
    <w:rsid w:val="00274FC9"/>
    <w:rsid w:val="002750B1"/>
    <w:rsid w:val="002751A8"/>
    <w:rsid w:val="002752DE"/>
    <w:rsid w:val="002758BE"/>
    <w:rsid w:val="002758C8"/>
    <w:rsid w:val="00275D2D"/>
    <w:rsid w:val="00275DD6"/>
    <w:rsid w:val="00275E94"/>
    <w:rsid w:val="00276A35"/>
    <w:rsid w:val="00276B1C"/>
    <w:rsid w:val="002776F0"/>
    <w:rsid w:val="00277835"/>
    <w:rsid w:val="002779F6"/>
    <w:rsid w:val="00280797"/>
    <w:rsid w:val="00280A90"/>
    <w:rsid w:val="00280AB1"/>
    <w:rsid w:val="00280B8C"/>
    <w:rsid w:val="00280E56"/>
    <w:rsid w:val="00281020"/>
    <w:rsid w:val="00281643"/>
    <w:rsid w:val="002824B9"/>
    <w:rsid w:val="00282CAE"/>
    <w:rsid w:val="00282CDA"/>
    <w:rsid w:val="00283035"/>
    <w:rsid w:val="00283166"/>
    <w:rsid w:val="0028349B"/>
    <w:rsid w:val="0028358E"/>
    <w:rsid w:val="002840B9"/>
    <w:rsid w:val="002847C6"/>
    <w:rsid w:val="002849D2"/>
    <w:rsid w:val="00284BAE"/>
    <w:rsid w:val="00284D27"/>
    <w:rsid w:val="00284F57"/>
    <w:rsid w:val="00284FC1"/>
    <w:rsid w:val="002859AF"/>
    <w:rsid w:val="00285A62"/>
    <w:rsid w:val="00285CA0"/>
    <w:rsid w:val="0028607E"/>
    <w:rsid w:val="0028680B"/>
    <w:rsid w:val="00286AE7"/>
    <w:rsid w:val="00287243"/>
    <w:rsid w:val="002877DB"/>
    <w:rsid w:val="00287CBF"/>
    <w:rsid w:val="00290647"/>
    <w:rsid w:val="0029075F"/>
    <w:rsid w:val="00290B7F"/>
    <w:rsid w:val="00291385"/>
    <w:rsid w:val="00291422"/>
    <w:rsid w:val="00291504"/>
    <w:rsid w:val="00291B60"/>
    <w:rsid w:val="0029237F"/>
    <w:rsid w:val="00292715"/>
    <w:rsid w:val="002939D0"/>
    <w:rsid w:val="00293E57"/>
    <w:rsid w:val="002947D1"/>
    <w:rsid w:val="002948DF"/>
    <w:rsid w:val="00294D90"/>
    <w:rsid w:val="002950FB"/>
    <w:rsid w:val="00295917"/>
    <w:rsid w:val="00295F86"/>
    <w:rsid w:val="00295FDC"/>
    <w:rsid w:val="00296934"/>
    <w:rsid w:val="0029791C"/>
    <w:rsid w:val="002A06CD"/>
    <w:rsid w:val="002A0C9A"/>
    <w:rsid w:val="002A0DCA"/>
    <w:rsid w:val="002A0F5A"/>
    <w:rsid w:val="002A10DA"/>
    <w:rsid w:val="002A1E92"/>
    <w:rsid w:val="002A204D"/>
    <w:rsid w:val="002A2616"/>
    <w:rsid w:val="002A26E1"/>
    <w:rsid w:val="002A30F2"/>
    <w:rsid w:val="002A368A"/>
    <w:rsid w:val="002A3AB0"/>
    <w:rsid w:val="002A3DC7"/>
    <w:rsid w:val="002A3E8C"/>
    <w:rsid w:val="002A4065"/>
    <w:rsid w:val="002A48F8"/>
    <w:rsid w:val="002A540B"/>
    <w:rsid w:val="002A5673"/>
    <w:rsid w:val="002A59F0"/>
    <w:rsid w:val="002A5F9C"/>
    <w:rsid w:val="002A6432"/>
    <w:rsid w:val="002A6BE1"/>
    <w:rsid w:val="002A6CDB"/>
    <w:rsid w:val="002A6F25"/>
    <w:rsid w:val="002A6F4F"/>
    <w:rsid w:val="002A6FD3"/>
    <w:rsid w:val="002A7B4A"/>
    <w:rsid w:val="002A7CD9"/>
    <w:rsid w:val="002A7D17"/>
    <w:rsid w:val="002B078B"/>
    <w:rsid w:val="002B0A7D"/>
    <w:rsid w:val="002B0AC9"/>
    <w:rsid w:val="002B0B4F"/>
    <w:rsid w:val="002B1059"/>
    <w:rsid w:val="002B1287"/>
    <w:rsid w:val="002B1A69"/>
    <w:rsid w:val="002B1B61"/>
    <w:rsid w:val="002B2384"/>
    <w:rsid w:val="002B2723"/>
    <w:rsid w:val="002B2CE1"/>
    <w:rsid w:val="002B303A"/>
    <w:rsid w:val="002B3613"/>
    <w:rsid w:val="002B3A5E"/>
    <w:rsid w:val="002B405B"/>
    <w:rsid w:val="002B44DA"/>
    <w:rsid w:val="002B4530"/>
    <w:rsid w:val="002B4B4C"/>
    <w:rsid w:val="002B4F74"/>
    <w:rsid w:val="002B538E"/>
    <w:rsid w:val="002B5DCA"/>
    <w:rsid w:val="002B5DF0"/>
    <w:rsid w:val="002B6352"/>
    <w:rsid w:val="002B6BDC"/>
    <w:rsid w:val="002B714C"/>
    <w:rsid w:val="002B737A"/>
    <w:rsid w:val="002B75B0"/>
    <w:rsid w:val="002B784D"/>
    <w:rsid w:val="002B7EAF"/>
    <w:rsid w:val="002B7F03"/>
    <w:rsid w:val="002C0731"/>
    <w:rsid w:val="002C099C"/>
    <w:rsid w:val="002C0B74"/>
    <w:rsid w:val="002C0C8B"/>
    <w:rsid w:val="002C0CBB"/>
    <w:rsid w:val="002C11CD"/>
    <w:rsid w:val="002C11FC"/>
    <w:rsid w:val="002C1201"/>
    <w:rsid w:val="002C1460"/>
    <w:rsid w:val="002C16AD"/>
    <w:rsid w:val="002C178A"/>
    <w:rsid w:val="002C1937"/>
    <w:rsid w:val="002C20F2"/>
    <w:rsid w:val="002C27C9"/>
    <w:rsid w:val="002C2B07"/>
    <w:rsid w:val="002C2DD0"/>
    <w:rsid w:val="002C2F38"/>
    <w:rsid w:val="002C301B"/>
    <w:rsid w:val="002C3493"/>
    <w:rsid w:val="002C38B2"/>
    <w:rsid w:val="002C3F9C"/>
    <w:rsid w:val="002C5069"/>
    <w:rsid w:val="002C55D4"/>
    <w:rsid w:val="002C5AFA"/>
    <w:rsid w:val="002C6247"/>
    <w:rsid w:val="002C71B4"/>
    <w:rsid w:val="002C7836"/>
    <w:rsid w:val="002C7F7A"/>
    <w:rsid w:val="002D0439"/>
    <w:rsid w:val="002D11B7"/>
    <w:rsid w:val="002D14C7"/>
    <w:rsid w:val="002D150D"/>
    <w:rsid w:val="002D18DB"/>
    <w:rsid w:val="002D1CC1"/>
    <w:rsid w:val="002D2411"/>
    <w:rsid w:val="002D253A"/>
    <w:rsid w:val="002D2684"/>
    <w:rsid w:val="002D3303"/>
    <w:rsid w:val="002D3BBC"/>
    <w:rsid w:val="002D438A"/>
    <w:rsid w:val="002D4C0F"/>
    <w:rsid w:val="002D4ED3"/>
    <w:rsid w:val="002D536A"/>
    <w:rsid w:val="002D5738"/>
    <w:rsid w:val="002D5BEE"/>
    <w:rsid w:val="002D5E53"/>
    <w:rsid w:val="002D629F"/>
    <w:rsid w:val="002D66B3"/>
    <w:rsid w:val="002D66BE"/>
    <w:rsid w:val="002D68F5"/>
    <w:rsid w:val="002D7103"/>
    <w:rsid w:val="002D73D1"/>
    <w:rsid w:val="002D7768"/>
    <w:rsid w:val="002D7FA2"/>
    <w:rsid w:val="002E0319"/>
    <w:rsid w:val="002E035B"/>
    <w:rsid w:val="002E179B"/>
    <w:rsid w:val="002E1BAE"/>
    <w:rsid w:val="002E1C9E"/>
    <w:rsid w:val="002E257B"/>
    <w:rsid w:val="002E3725"/>
    <w:rsid w:val="002E3A12"/>
    <w:rsid w:val="002E3C65"/>
    <w:rsid w:val="002E3E42"/>
    <w:rsid w:val="002E3E99"/>
    <w:rsid w:val="002E3F5B"/>
    <w:rsid w:val="002E4362"/>
    <w:rsid w:val="002E44CA"/>
    <w:rsid w:val="002E504C"/>
    <w:rsid w:val="002E5F2F"/>
    <w:rsid w:val="002E63D9"/>
    <w:rsid w:val="002E640E"/>
    <w:rsid w:val="002E6737"/>
    <w:rsid w:val="002E6AA8"/>
    <w:rsid w:val="002E6C7D"/>
    <w:rsid w:val="002E6CD1"/>
    <w:rsid w:val="002E724A"/>
    <w:rsid w:val="002F0C28"/>
    <w:rsid w:val="002F0D8A"/>
    <w:rsid w:val="002F1A56"/>
    <w:rsid w:val="002F21E6"/>
    <w:rsid w:val="002F26B3"/>
    <w:rsid w:val="002F3CDE"/>
    <w:rsid w:val="002F468E"/>
    <w:rsid w:val="002F4B01"/>
    <w:rsid w:val="002F54F6"/>
    <w:rsid w:val="002F5875"/>
    <w:rsid w:val="002F598C"/>
    <w:rsid w:val="002F5AB9"/>
    <w:rsid w:val="002F5DD6"/>
    <w:rsid w:val="002F5E55"/>
    <w:rsid w:val="002F5FEA"/>
    <w:rsid w:val="002F63E7"/>
    <w:rsid w:val="002F649E"/>
    <w:rsid w:val="002F67B3"/>
    <w:rsid w:val="002F6DC9"/>
    <w:rsid w:val="002F781D"/>
    <w:rsid w:val="002F7B23"/>
    <w:rsid w:val="002F7BE3"/>
    <w:rsid w:val="002F7C01"/>
    <w:rsid w:val="002F7E6A"/>
    <w:rsid w:val="00300031"/>
    <w:rsid w:val="00300165"/>
    <w:rsid w:val="0030033A"/>
    <w:rsid w:val="00300425"/>
    <w:rsid w:val="00300742"/>
    <w:rsid w:val="00300D23"/>
    <w:rsid w:val="003010BE"/>
    <w:rsid w:val="003010CF"/>
    <w:rsid w:val="00301AFB"/>
    <w:rsid w:val="00301E12"/>
    <w:rsid w:val="00302B06"/>
    <w:rsid w:val="00303440"/>
    <w:rsid w:val="00303DFD"/>
    <w:rsid w:val="003040B6"/>
    <w:rsid w:val="00304C61"/>
    <w:rsid w:val="00304D9B"/>
    <w:rsid w:val="0030595A"/>
    <w:rsid w:val="00305FF9"/>
    <w:rsid w:val="003060A5"/>
    <w:rsid w:val="00306E6B"/>
    <w:rsid w:val="0030738A"/>
    <w:rsid w:val="00307A02"/>
    <w:rsid w:val="00307A95"/>
    <w:rsid w:val="003100C8"/>
    <w:rsid w:val="0031017C"/>
    <w:rsid w:val="003101CF"/>
    <w:rsid w:val="003106F1"/>
    <w:rsid w:val="00310FB2"/>
    <w:rsid w:val="00311161"/>
    <w:rsid w:val="00312400"/>
    <w:rsid w:val="0031270B"/>
    <w:rsid w:val="00312739"/>
    <w:rsid w:val="00312AC2"/>
    <w:rsid w:val="00312D10"/>
    <w:rsid w:val="00312F07"/>
    <w:rsid w:val="00312F64"/>
    <w:rsid w:val="00314270"/>
    <w:rsid w:val="003151B1"/>
    <w:rsid w:val="003152CF"/>
    <w:rsid w:val="00315847"/>
    <w:rsid w:val="00316E5E"/>
    <w:rsid w:val="003178DA"/>
    <w:rsid w:val="00317CC1"/>
    <w:rsid w:val="00317DB8"/>
    <w:rsid w:val="00320035"/>
    <w:rsid w:val="0032049F"/>
    <w:rsid w:val="00320618"/>
    <w:rsid w:val="0032100B"/>
    <w:rsid w:val="00321251"/>
    <w:rsid w:val="00321BD7"/>
    <w:rsid w:val="0032260F"/>
    <w:rsid w:val="003227AE"/>
    <w:rsid w:val="003228DA"/>
    <w:rsid w:val="00322EAF"/>
    <w:rsid w:val="003234D8"/>
    <w:rsid w:val="00323BE9"/>
    <w:rsid w:val="00323D6B"/>
    <w:rsid w:val="003246A5"/>
    <w:rsid w:val="00325609"/>
    <w:rsid w:val="0032620E"/>
    <w:rsid w:val="003263D2"/>
    <w:rsid w:val="00326957"/>
    <w:rsid w:val="00326AE2"/>
    <w:rsid w:val="00327141"/>
    <w:rsid w:val="003303ED"/>
    <w:rsid w:val="00330788"/>
    <w:rsid w:val="00331426"/>
    <w:rsid w:val="00331430"/>
    <w:rsid w:val="0033171D"/>
    <w:rsid w:val="003317BE"/>
    <w:rsid w:val="00331AC3"/>
    <w:rsid w:val="00331CF5"/>
    <w:rsid w:val="00331F0B"/>
    <w:rsid w:val="00331FC3"/>
    <w:rsid w:val="00332D9F"/>
    <w:rsid w:val="00333223"/>
    <w:rsid w:val="0033362B"/>
    <w:rsid w:val="003336B3"/>
    <w:rsid w:val="003336E2"/>
    <w:rsid w:val="00333736"/>
    <w:rsid w:val="00333841"/>
    <w:rsid w:val="00333B4E"/>
    <w:rsid w:val="00334CFA"/>
    <w:rsid w:val="00334EA2"/>
    <w:rsid w:val="00335442"/>
    <w:rsid w:val="003356BE"/>
    <w:rsid w:val="003359AD"/>
    <w:rsid w:val="00335B75"/>
    <w:rsid w:val="00335D8C"/>
    <w:rsid w:val="00335DD8"/>
    <w:rsid w:val="00336072"/>
    <w:rsid w:val="003363A1"/>
    <w:rsid w:val="003370A5"/>
    <w:rsid w:val="00337681"/>
    <w:rsid w:val="003377F0"/>
    <w:rsid w:val="0034041F"/>
    <w:rsid w:val="0034073F"/>
    <w:rsid w:val="003411DE"/>
    <w:rsid w:val="00341DF9"/>
    <w:rsid w:val="0034226D"/>
    <w:rsid w:val="00342972"/>
    <w:rsid w:val="00342FDD"/>
    <w:rsid w:val="00343180"/>
    <w:rsid w:val="0034429B"/>
    <w:rsid w:val="00344866"/>
    <w:rsid w:val="00344E1E"/>
    <w:rsid w:val="003450C9"/>
    <w:rsid w:val="00345A95"/>
    <w:rsid w:val="00346242"/>
    <w:rsid w:val="003462B1"/>
    <w:rsid w:val="0034638C"/>
    <w:rsid w:val="003465F2"/>
    <w:rsid w:val="00346F7F"/>
    <w:rsid w:val="00347588"/>
    <w:rsid w:val="00350108"/>
    <w:rsid w:val="00350762"/>
    <w:rsid w:val="003507C4"/>
    <w:rsid w:val="00350CF4"/>
    <w:rsid w:val="003519A1"/>
    <w:rsid w:val="00351F39"/>
    <w:rsid w:val="00352426"/>
    <w:rsid w:val="00352480"/>
    <w:rsid w:val="003529A4"/>
    <w:rsid w:val="003530D2"/>
    <w:rsid w:val="0035331A"/>
    <w:rsid w:val="00353353"/>
    <w:rsid w:val="003534E1"/>
    <w:rsid w:val="0035364D"/>
    <w:rsid w:val="00353D8A"/>
    <w:rsid w:val="003543E7"/>
    <w:rsid w:val="0035459F"/>
    <w:rsid w:val="003548D8"/>
    <w:rsid w:val="003554CA"/>
    <w:rsid w:val="003555CB"/>
    <w:rsid w:val="00355CB9"/>
    <w:rsid w:val="003565CF"/>
    <w:rsid w:val="003566CB"/>
    <w:rsid w:val="00357315"/>
    <w:rsid w:val="003574F6"/>
    <w:rsid w:val="00357A52"/>
    <w:rsid w:val="00357B00"/>
    <w:rsid w:val="00357F05"/>
    <w:rsid w:val="00360066"/>
    <w:rsid w:val="00360232"/>
    <w:rsid w:val="003602E0"/>
    <w:rsid w:val="00360816"/>
    <w:rsid w:val="00360D01"/>
    <w:rsid w:val="00360E3E"/>
    <w:rsid w:val="003612FC"/>
    <w:rsid w:val="003614E4"/>
    <w:rsid w:val="003616C1"/>
    <w:rsid w:val="00361AC3"/>
    <w:rsid w:val="00362569"/>
    <w:rsid w:val="00363169"/>
    <w:rsid w:val="003636CD"/>
    <w:rsid w:val="00363ED0"/>
    <w:rsid w:val="0036487C"/>
    <w:rsid w:val="00364B06"/>
    <w:rsid w:val="00365410"/>
    <w:rsid w:val="00365411"/>
    <w:rsid w:val="00365FA2"/>
    <w:rsid w:val="0036608E"/>
    <w:rsid w:val="003660DE"/>
    <w:rsid w:val="00366C69"/>
    <w:rsid w:val="00366DBC"/>
    <w:rsid w:val="00367441"/>
    <w:rsid w:val="00367661"/>
    <w:rsid w:val="00367883"/>
    <w:rsid w:val="00367B1D"/>
    <w:rsid w:val="00367D73"/>
    <w:rsid w:val="003707E7"/>
    <w:rsid w:val="00370E4F"/>
    <w:rsid w:val="00370EEC"/>
    <w:rsid w:val="0037101F"/>
    <w:rsid w:val="00371215"/>
    <w:rsid w:val="00371F2C"/>
    <w:rsid w:val="00372735"/>
    <w:rsid w:val="0037281E"/>
    <w:rsid w:val="00372924"/>
    <w:rsid w:val="003729DA"/>
    <w:rsid w:val="00372A0D"/>
    <w:rsid w:val="00372BAA"/>
    <w:rsid w:val="00372F0D"/>
    <w:rsid w:val="00373474"/>
    <w:rsid w:val="003737BE"/>
    <w:rsid w:val="00373E13"/>
    <w:rsid w:val="00373F39"/>
    <w:rsid w:val="00374059"/>
    <w:rsid w:val="00374556"/>
    <w:rsid w:val="00374E61"/>
    <w:rsid w:val="0037535B"/>
    <w:rsid w:val="0037552D"/>
    <w:rsid w:val="003756DB"/>
    <w:rsid w:val="003770BB"/>
    <w:rsid w:val="00377139"/>
    <w:rsid w:val="003772CC"/>
    <w:rsid w:val="0037771A"/>
    <w:rsid w:val="00377D84"/>
    <w:rsid w:val="003802DC"/>
    <w:rsid w:val="00380CE7"/>
    <w:rsid w:val="00380E4E"/>
    <w:rsid w:val="00380FBF"/>
    <w:rsid w:val="003811BD"/>
    <w:rsid w:val="003812F7"/>
    <w:rsid w:val="003816EB"/>
    <w:rsid w:val="00381F27"/>
    <w:rsid w:val="003820CD"/>
    <w:rsid w:val="0038243C"/>
    <w:rsid w:val="00382813"/>
    <w:rsid w:val="00382A43"/>
    <w:rsid w:val="00382D60"/>
    <w:rsid w:val="00382E29"/>
    <w:rsid w:val="00382F29"/>
    <w:rsid w:val="0038399B"/>
    <w:rsid w:val="00383C8D"/>
    <w:rsid w:val="0038401A"/>
    <w:rsid w:val="003841BB"/>
    <w:rsid w:val="00384784"/>
    <w:rsid w:val="0038482B"/>
    <w:rsid w:val="00385057"/>
    <w:rsid w:val="003852FB"/>
    <w:rsid w:val="00385429"/>
    <w:rsid w:val="003856C7"/>
    <w:rsid w:val="003859C0"/>
    <w:rsid w:val="00385B05"/>
    <w:rsid w:val="00386045"/>
    <w:rsid w:val="0038637F"/>
    <w:rsid w:val="00386382"/>
    <w:rsid w:val="003865EF"/>
    <w:rsid w:val="00386703"/>
    <w:rsid w:val="003869B8"/>
    <w:rsid w:val="00386A3D"/>
    <w:rsid w:val="00386BA9"/>
    <w:rsid w:val="00386DC8"/>
    <w:rsid w:val="00387111"/>
    <w:rsid w:val="00387C10"/>
    <w:rsid w:val="00390017"/>
    <w:rsid w:val="003901A3"/>
    <w:rsid w:val="0039072F"/>
    <w:rsid w:val="00392086"/>
    <w:rsid w:val="00392119"/>
    <w:rsid w:val="00393A69"/>
    <w:rsid w:val="00393F31"/>
    <w:rsid w:val="00393FB7"/>
    <w:rsid w:val="003940CE"/>
    <w:rsid w:val="00394E88"/>
    <w:rsid w:val="00394EA9"/>
    <w:rsid w:val="0039575D"/>
    <w:rsid w:val="00395EEA"/>
    <w:rsid w:val="00396572"/>
    <w:rsid w:val="00396C9E"/>
    <w:rsid w:val="00397142"/>
    <w:rsid w:val="003975D3"/>
    <w:rsid w:val="00397C1D"/>
    <w:rsid w:val="003A005F"/>
    <w:rsid w:val="003A0135"/>
    <w:rsid w:val="003A0233"/>
    <w:rsid w:val="003A046E"/>
    <w:rsid w:val="003A0B4E"/>
    <w:rsid w:val="003A1422"/>
    <w:rsid w:val="003A180F"/>
    <w:rsid w:val="003A18DD"/>
    <w:rsid w:val="003A20C8"/>
    <w:rsid w:val="003A2370"/>
    <w:rsid w:val="003A2C29"/>
    <w:rsid w:val="003A2EC3"/>
    <w:rsid w:val="003A36F2"/>
    <w:rsid w:val="003A3D39"/>
    <w:rsid w:val="003A3EC7"/>
    <w:rsid w:val="003A40B4"/>
    <w:rsid w:val="003A4BE7"/>
    <w:rsid w:val="003A4F6B"/>
    <w:rsid w:val="003A5605"/>
    <w:rsid w:val="003A58FF"/>
    <w:rsid w:val="003A6333"/>
    <w:rsid w:val="003A6DD6"/>
    <w:rsid w:val="003A74CE"/>
    <w:rsid w:val="003A7834"/>
    <w:rsid w:val="003A7860"/>
    <w:rsid w:val="003A7D85"/>
    <w:rsid w:val="003B00B4"/>
    <w:rsid w:val="003B0B5B"/>
    <w:rsid w:val="003B0E79"/>
    <w:rsid w:val="003B1652"/>
    <w:rsid w:val="003B19C7"/>
    <w:rsid w:val="003B2C27"/>
    <w:rsid w:val="003B3067"/>
    <w:rsid w:val="003B3575"/>
    <w:rsid w:val="003B47D5"/>
    <w:rsid w:val="003B4F98"/>
    <w:rsid w:val="003B50BC"/>
    <w:rsid w:val="003B53D0"/>
    <w:rsid w:val="003B5D97"/>
    <w:rsid w:val="003B61B6"/>
    <w:rsid w:val="003B63A4"/>
    <w:rsid w:val="003B6581"/>
    <w:rsid w:val="003B68FE"/>
    <w:rsid w:val="003B6D7D"/>
    <w:rsid w:val="003B70AD"/>
    <w:rsid w:val="003B7D7E"/>
    <w:rsid w:val="003B7D89"/>
    <w:rsid w:val="003C0304"/>
    <w:rsid w:val="003C071B"/>
    <w:rsid w:val="003C0FDB"/>
    <w:rsid w:val="003C1012"/>
    <w:rsid w:val="003C11C9"/>
    <w:rsid w:val="003C1229"/>
    <w:rsid w:val="003C1593"/>
    <w:rsid w:val="003C1DF2"/>
    <w:rsid w:val="003C1E35"/>
    <w:rsid w:val="003C1EE6"/>
    <w:rsid w:val="003C1FD4"/>
    <w:rsid w:val="003C206C"/>
    <w:rsid w:val="003C211A"/>
    <w:rsid w:val="003C213D"/>
    <w:rsid w:val="003C25AD"/>
    <w:rsid w:val="003C2802"/>
    <w:rsid w:val="003C2D21"/>
    <w:rsid w:val="003C335A"/>
    <w:rsid w:val="003C34D5"/>
    <w:rsid w:val="003C3E91"/>
    <w:rsid w:val="003C45FD"/>
    <w:rsid w:val="003C5260"/>
    <w:rsid w:val="003C54FE"/>
    <w:rsid w:val="003C5598"/>
    <w:rsid w:val="003C59A2"/>
    <w:rsid w:val="003C5E6B"/>
    <w:rsid w:val="003C66EB"/>
    <w:rsid w:val="003C684D"/>
    <w:rsid w:val="003C6913"/>
    <w:rsid w:val="003C6F3F"/>
    <w:rsid w:val="003C7207"/>
    <w:rsid w:val="003C7359"/>
    <w:rsid w:val="003C78CB"/>
    <w:rsid w:val="003C7AD7"/>
    <w:rsid w:val="003C7DFA"/>
    <w:rsid w:val="003C7F91"/>
    <w:rsid w:val="003D0FC3"/>
    <w:rsid w:val="003D1E0F"/>
    <w:rsid w:val="003D23A3"/>
    <w:rsid w:val="003D249E"/>
    <w:rsid w:val="003D2847"/>
    <w:rsid w:val="003D2C1D"/>
    <w:rsid w:val="003D2C34"/>
    <w:rsid w:val="003D3DDD"/>
    <w:rsid w:val="003D4DE8"/>
    <w:rsid w:val="003D57AD"/>
    <w:rsid w:val="003D590E"/>
    <w:rsid w:val="003D5A8C"/>
    <w:rsid w:val="003D5BBF"/>
    <w:rsid w:val="003D5C94"/>
    <w:rsid w:val="003D5CBF"/>
    <w:rsid w:val="003D5DAF"/>
    <w:rsid w:val="003D66D2"/>
    <w:rsid w:val="003D73E4"/>
    <w:rsid w:val="003D76D5"/>
    <w:rsid w:val="003D7897"/>
    <w:rsid w:val="003E0101"/>
    <w:rsid w:val="003E032B"/>
    <w:rsid w:val="003E07AE"/>
    <w:rsid w:val="003E14FC"/>
    <w:rsid w:val="003E2341"/>
    <w:rsid w:val="003E294A"/>
    <w:rsid w:val="003E2976"/>
    <w:rsid w:val="003E31CD"/>
    <w:rsid w:val="003E36E2"/>
    <w:rsid w:val="003E3884"/>
    <w:rsid w:val="003E43EE"/>
    <w:rsid w:val="003E4858"/>
    <w:rsid w:val="003E4C2D"/>
    <w:rsid w:val="003E527A"/>
    <w:rsid w:val="003E53B2"/>
    <w:rsid w:val="003E54BB"/>
    <w:rsid w:val="003E5EBB"/>
    <w:rsid w:val="003E6316"/>
    <w:rsid w:val="003E6884"/>
    <w:rsid w:val="003E6AC5"/>
    <w:rsid w:val="003E6B86"/>
    <w:rsid w:val="003E6C30"/>
    <w:rsid w:val="003E6D3D"/>
    <w:rsid w:val="003E6FB1"/>
    <w:rsid w:val="003E768E"/>
    <w:rsid w:val="003E782D"/>
    <w:rsid w:val="003E7FC9"/>
    <w:rsid w:val="003F0096"/>
    <w:rsid w:val="003F0277"/>
    <w:rsid w:val="003F0627"/>
    <w:rsid w:val="003F0850"/>
    <w:rsid w:val="003F0AA8"/>
    <w:rsid w:val="003F0CF9"/>
    <w:rsid w:val="003F0D12"/>
    <w:rsid w:val="003F160C"/>
    <w:rsid w:val="003F1ACA"/>
    <w:rsid w:val="003F2068"/>
    <w:rsid w:val="003F324F"/>
    <w:rsid w:val="003F33BC"/>
    <w:rsid w:val="003F37ED"/>
    <w:rsid w:val="003F3D4E"/>
    <w:rsid w:val="003F477E"/>
    <w:rsid w:val="003F63ED"/>
    <w:rsid w:val="003F644B"/>
    <w:rsid w:val="003F68D4"/>
    <w:rsid w:val="003F6CD2"/>
    <w:rsid w:val="003F788D"/>
    <w:rsid w:val="00400F59"/>
    <w:rsid w:val="0040126E"/>
    <w:rsid w:val="00402027"/>
    <w:rsid w:val="004020D4"/>
    <w:rsid w:val="004021B6"/>
    <w:rsid w:val="00402F0C"/>
    <w:rsid w:val="004030BE"/>
    <w:rsid w:val="00403996"/>
    <w:rsid w:val="00403A8B"/>
    <w:rsid w:val="00403AA5"/>
    <w:rsid w:val="004047C4"/>
    <w:rsid w:val="00404CC7"/>
    <w:rsid w:val="00405389"/>
    <w:rsid w:val="0040570B"/>
    <w:rsid w:val="00405BBC"/>
    <w:rsid w:val="00405EDB"/>
    <w:rsid w:val="00405FB1"/>
    <w:rsid w:val="004061C7"/>
    <w:rsid w:val="00406460"/>
    <w:rsid w:val="0040772E"/>
    <w:rsid w:val="00407B53"/>
    <w:rsid w:val="00407C88"/>
    <w:rsid w:val="00410125"/>
    <w:rsid w:val="00410692"/>
    <w:rsid w:val="0041137F"/>
    <w:rsid w:val="0041175E"/>
    <w:rsid w:val="0041229C"/>
    <w:rsid w:val="00412461"/>
    <w:rsid w:val="00412546"/>
    <w:rsid w:val="00412BCB"/>
    <w:rsid w:val="00413053"/>
    <w:rsid w:val="0041319C"/>
    <w:rsid w:val="0041323E"/>
    <w:rsid w:val="004137B6"/>
    <w:rsid w:val="00413A54"/>
    <w:rsid w:val="00413C10"/>
    <w:rsid w:val="00413CD9"/>
    <w:rsid w:val="00413F9A"/>
    <w:rsid w:val="004140CA"/>
    <w:rsid w:val="00414C65"/>
    <w:rsid w:val="004151DB"/>
    <w:rsid w:val="00415D76"/>
    <w:rsid w:val="00415FB9"/>
    <w:rsid w:val="004162D0"/>
    <w:rsid w:val="00416665"/>
    <w:rsid w:val="00416A67"/>
    <w:rsid w:val="00416ACB"/>
    <w:rsid w:val="00416D59"/>
    <w:rsid w:val="00417242"/>
    <w:rsid w:val="00417265"/>
    <w:rsid w:val="0041731E"/>
    <w:rsid w:val="004177DD"/>
    <w:rsid w:val="00420234"/>
    <w:rsid w:val="00420397"/>
    <w:rsid w:val="004212C0"/>
    <w:rsid w:val="00421CC4"/>
    <w:rsid w:val="00421DCF"/>
    <w:rsid w:val="00421DF0"/>
    <w:rsid w:val="00422341"/>
    <w:rsid w:val="004226DE"/>
    <w:rsid w:val="004232C3"/>
    <w:rsid w:val="00423641"/>
    <w:rsid w:val="00423AA0"/>
    <w:rsid w:val="004241E6"/>
    <w:rsid w:val="00425CDD"/>
    <w:rsid w:val="00426266"/>
    <w:rsid w:val="004262D5"/>
    <w:rsid w:val="004263FD"/>
    <w:rsid w:val="00426922"/>
    <w:rsid w:val="00427064"/>
    <w:rsid w:val="004274DB"/>
    <w:rsid w:val="00430A2D"/>
    <w:rsid w:val="00430BBB"/>
    <w:rsid w:val="00430D93"/>
    <w:rsid w:val="00430DD1"/>
    <w:rsid w:val="00431429"/>
    <w:rsid w:val="0043147E"/>
    <w:rsid w:val="00431505"/>
    <w:rsid w:val="004316FA"/>
    <w:rsid w:val="00431AF0"/>
    <w:rsid w:val="0043213A"/>
    <w:rsid w:val="0043260C"/>
    <w:rsid w:val="00432705"/>
    <w:rsid w:val="0043282A"/>
    <w:rsid w:val="0043293B"/>
    <w:rsid w:val="004330F4"/>
    <w:rsid w:val="00433527"/>
    <w:rsid w:val="00433590"/>
    <w:rsid w:val="0043393D"/>
    <w:rsid w:val="0043410F"/>
    <w:rsid w:val="00434277"/>
    <w:rsid w:val="004344C7"/>
    <w:rsid w:val="0043485F"/>
    <w:rsid w:val="004348DF"/>
    <w:rsid w:val="00434C1E"/>
    <w:rsid w:val="00434C9C"/>
    <w:rsid w:val="00435274"/>
    <w:rsid w:val="004352AD"/>
    <w:rsid w:val="0043545D"/>
    <w:rsid w:val="00435D13"/>
    <w:rsid w:val="00435FE2"/>
    <w:rsid w:val="00436557"/>
    <w:rsid w:val="00436861"/>
    <w:rsid w:val="00436E2F"/>
    <w:rsid w:val="00436EAB"/>
    <w:rsid w:val="004373E9"/>
    <w:rsid w:val="004376BF"/>
    <w:rsid w:val="00437BC2"/>
    <w:rsid w:val="00440461"/>
    <w:rsid w:val="00440487"/>
    <w:rsid w:val="004404A7"/>
    <w:rsid w:val="004406C5"/>
    <w:rsid w:val="0044120B"/>
    <w:rsid w:val="00441B33"/>
    <w:rsid w:val="00442604"/>
    <w:rsid w:val="00442B0C"/>
    <w:rsid w:val="00442BAD"/>
    <w:rsid w:val="00443054"/>
    <w:rsid w:val="00443067"/>
    <w:rsid w:val="00443F3F"/>
    <w:rsid w:val="00444C82"/>
    <w:rsid w:val="00445C31"/>
    <w:rsid w:val="004461D9"/>
    <w:rsid w:val="004462D3"/>
    <w:rsid w:val="00446AC6"/>
    <w:rsid w:val="0044759B"/>
    <w:rsid w:val="00447783"/>
    <w:rsid w:val="00447E30"/>
    <w:rsid w:val="00447F54"/>
    <w:rsid w:val="004500A5"/>
    <w:rsid w:val="0045024E"/>
    <w:rsid w:val="0045078E"/>
    <w:rsid w:val="00450B29"/>
    <w:rsid w:val="00450B7E"/>
    <w:rsid w:val="00450E38"/>
    <w:rsid w:val="0045102E"/>
    <w:rsid w:val="0045136B"/>
    <w:rsid w:val="0045166D"/>
    <w:rsid w:val="00451C7E"/>
    <w:rsid w:val="00451C98"/>
    <w:rsid w:val="00452C88"/>
    <w:rsid w:val="004538B9"/>
    <w:rsid w:val="00453BB6"/>
    <w:rsid w:val="00453CAA"/>
    <w:rsid w:val="0045403E"/>
    <w:rsid w:val="004548D6"/>
    <w:rsid w:val="004548D7"/>
    <w:rsid w:val="00454A08"/>
    <w:rsid w:val="00455113"/>
    <w:rsid w:val="00455226"/>
    <w:rsid w:val="004559BC"/>
    <w:rsid w:val="00455FA1"/>
    <w:rsid w:val="004561A0"/>
    <w:rsid w:val="00456421"/>
    <w:rsid w:val="00456DAB"/>
    <w:rsid w:val="00457317"/>
    <w:rsid w:val="0045756E"/>
    <w:rsid w:val="00457C04"/>
    <w:rsid w:val="00457C33"/>
    <w:rsid w:val="0046011A"/>
    <w:rsid w:val="00460364"/>
    <w:rsid w:val="00460485"/>
    <w:rsid w:val="004607BE"/>
    <w:rsid w:val="00460A47"/>
    <w:rsid w:val="00460CC3"/>
    <w:rsid w:val="00460E4A"/>
    <w:rsid w:val="00460E86"/>
    <w:rsid w:val="0046108F"/>
    <w:rsid w:val="00461707"/>
    <w:rsid w:val="00461A70"/>
    <w:rsid w:val="00461E4F"/>
    <w:rsid w:val="00461E99"/>
    <w:rsid w:val="004620E8"/>
    <w:rsid w:val="004627B5"/>
    <w:rsid w:val="004628BA"/>
    <w:rsid w:val="00462D5C"/>
    <w:rsid w:val="00462F12"/>
    <w:rsid w:val="0046304F"/>
    <w:rsid w:val="004646B4"/>
    <w:rsid w:val="00464A1E"/>
    <w:rsid w:val="00464A88"/>
    <w:rsid w:val="00464EC1"/>
    <w:rsid w:val="004651A0"/>
    <w:rsid w:val="004651A5"/>
    <w:rsid w:val="004654C2"/>
    <w:rsid w:val="00465522"/>
    <w:rsid w:val="00466532"/>
    <w:rsid w:val="00466CD8"/>
    <w:rsid w:val="00466FF1"/>
    <w:rsid w:val="004671BA"/>
    <w:rsid w:val="00467488"/>
    <w:rsid w:val="0047083E"/>
    <w:rsid w:val="00470EB5"/>
    <w:rsid w:val="00471120"/>
    <w:rsid w:val="004714AB"/>
    <w:rsid w:val="0047286B"/>
    <w:rsid w:val="00472E27"/>
    <w:rsid w:val="00473557"/>
    <w:rsid w:val="00474220"/>
    <w:rsid w:val="00474A84"/>
    <w:rsid w:val="00474A9A"/>
    <w:rsid w:val="00474E61"/>
    <w:rsid w:val="004752D3"/>
    <w:rsid w:val="004754E1"/>
    <w:rsid w:val="00475686"/>
    <w:rsid w:val="00475CE0"/>
    <w:rsid w:val="00476089"/>
    <w:rsid w:val="00476827"/>
    <w:rsid w:val="00476BD4"/>
    <w:rsid w:val="00477231"/>
    <w:rsid w:val="00477C35"/>
    <w:rsid w:val="00477C74"/>
    <w:rsid w:val="0048019C"/>
    <w:rsid w:val="00480208"/>
    <w:rsid w:val="00480520"/>
    <w:rsid w:val="00480745"/>
    <w:rsid w:val="00480988"/>
    <w:rsid w:val="00480E05"/>
    <w:rsid w:val="004815AA"/>
    <w:rsid w:val="004818D6"/>
    <w:rsid w:val="00482669"/>
    <w:rsid w:val="00482A24"/>
    <w:rsid w:val="00482B9C"/>
    <w:rsid w:val="00482BBE"/>
    <w:rsid w:val="00483578"/>
    <w:rsid w:val="00483A12"/>
    <w:rsid w:val="00483E52"/>
    <w:rsid w:val="004843B4"/>
    <w:rsid w:val="004845BA"/>
    <w:rsid w:val="00484A77"/>
    <w:rsid w:val="0048540F"/>
    <w:rsid w:val="00485754"/>
    <w:rsid w:val="00485970"/>
    <w:rsid w:val="00485C0D"/>
    <w:rsid w:val="00486575"/>
    <w:rsid w:val="004866D0"/>
    <w:rsid w:val="00486F1E"/>
    <w:rsid w:val="004879A6"/>
    <w:rsid w:val="004901EA"/>
    <w:rsid w:val="0049021B"/>
    <w:rsid w:val="00490560"/>
    <w:rsid w:val="0049097D"/>
    <w:rsid w:val="00491719"/>
    <w:rsid w:val="004917F7"/>
    <w:rsid w:val="00491CB4"/>
    <w:rsid w:val="00492815"/>
    <w:rsid w:val="00492E84"/>
    <w:rsid w:val="004930C3"/>
    <w:rsid w:val="0049310D"/>
    <w:rsid w:val="004932A5"/>
    <w:rsid w:val="00493956"/>
    <w:rsid w:val="00494242"/>
    <w:rsid w:val="00494BCF"/>
    <w:rsid w:val="00494BE5"/>
    <w:rsid w:val="00494E8E"/>
    <w:rsid w:val="004955BC"/>
    <w:rsid w:val="00495C26"/>
    <w:rsid w:val="00495CB6"/>
    <w:rsid w:val="00495D63"/>
    <w:rsid w:val="00496095"/>
    <w:rsid w:val="0049648F"/>
    <w:rsid w:val="00496606"/>
    <w:rsid w:val="004968AA"/>
    <w:rsid w:val="00496D99"/>
    <w:rsid w:val="00496F05"/>
    <w:rsid w:val="00497155"/>
    <w:rsid w:val="00497370"/>
    <w:rsid w:val="00497458"/>
    <w:rsid w:val="004A0399"/>
    <w:rsid w:val="004A0837"/>
    <w:rsid w:val="004A0F39"/>
    <w:rsid w:val="004A2252"/>
    <w:rsid w:val="004A225E"/>
    <w:rsid w:val="004A251F"/>
    <w:rsid w:val="004A2678"/>
    <w:rsid w:val="004A286A"/>
    <w:rsid w:val="004A3BF1"/>
    <w:rsid w:val="004A3E42"/>
    <w:rsid w:val="004A3FFB"/>
    <w:rsid w:val="004A4715"/>
    <w:rsid w:val="004A4A80"/>
    <w:rsid w:val="004A4AC8"/>
    <w:rsid w:val="004A4C8D"/>
    <w:rsid w:val="004A5046"/>
    <w:rsid w:val="004A5202"/>
    <w:rsid w:val="004A5338"/>
    <w:rsid w:val="004A551C"/>
    <w:rsid w:val="004A565E"/>
    <w:rsid w:val="004A5A4C"/>
    <w:rsid w:val="004A5DF3"/>
    <w:rsid w:val="004A6134"/>
    <w:rsid w:val="004A621D"/>
    <w:rsid w:val="004A62E9"/>
    <w:rsid w:val="004A68B5"/>
    <w:rsid w:val="004A6A0D"/>
    <w:rsid w:val="004A6C01"/>
    <w:rsid w:val="004A7092"/>
    <w:rsid w:val="004A769A"/>
    <w:rsid w:val="004A7CDC"/>
    <w:rsid w:val="004A7F32"/>
    <w:rsid w:val="004B0286"/>
    <w:rsid w:val="004B0A20"/>
    <w:rsid w:val="004B0FB4"/>
    <w:rsid w:val="004B0FE8"/>
    <w:rsid w:val="004B11C8"/>
    <w:rsid w:val="004B147D"/>
    <w:rsid w:val="004B1F81"/>
    <w:rsid w:val="004B2358"/>
    <w:rsid w:val="004B2734"/>
    <w:rsid w:val="004B49E6"/>
    <w:rsid w:val="004B4BD1"/>
    <w:rsid w:val="004B4D69"/>
    <w:rsid w:val="004B562C"/>
    <w:rsid w:val="004B5D29"/>
    <w:rsid w:val="004B766C"/>
    <w:rsid w:val="004B77FF"/>
    <w:rsid w:val="004B7857"/>
    <w:rsid w:val="004B7BB2"/>
    <w:rsid w:val="004B7BB3"/>
    <w:rsid w:val="004B7EC5"/>
    <w:rsid w:val="004C01A8"/>
    <w:rsid w:val="004C05DF"/>
    <w:rsid w:val="004C0AAA"/>
    <w:rsid w:val="004C0B23"/>
    <w:rsid w:val="004C12F2"/>
    <w:rsid w:val="004C1840"/>
    <w:rsid w:val="004C2490"/>
    <w:rsid w:val="004C24C9"/>
    <w:rsid w:val="004C2651"/>
    <w:rsid w:val="004C2F3A"/>
    <w:rsid w:val="004C31B6"/>
    <w:rsid w:val="004C341D"/>
    <w:rsid w:val="004C37F7"/>
    <w:rsid w:val="004C3FF3"/>
    <w:rsid w:val="004C4A77"/>
    <w:rsid w:val="004C5319"/>
    <w:rsid w:val="004C5761"/>
    <w:rsid w:val="004C618F"/>
    <w:rsid w:val="004C621F"/>
    <w:rsid w:val="004C6489"/>
    <w:rsid w:val="004C6734"/>
    <w:rsid w:val="004C6A34"/>
    <w:rsid w:val="004C7165"/>
    <w:rsid w:val="004C7290"/>
    <w:rsid w:val="004C7948"/>
    <w:rsid w:val="004C7BB8"/>
    <w:rsid w:val="004C7C60"/>
    <w:rsid w:val="004D0DFE"/>
    <w:rsid w:val="004D1265"/>
    <w:rsid w:val="004D1428"/>
    <w:rsid w:val="004D19CE"/>
    <w:rsid w:val="004D1CD4"/>
    <w:rsid w:val="004D1D91"/>
    <w:rsid w:val="004D1E1D"/>
    <w:rsid w:val="004D1E37"/>
    <w:rsid w:val="004D1E4B"/>
    <w:rsid w:val="004D2005"/>
    <w:rsid w:val="004D2229"/>
    <w:rsid w:val="004D22C3"/>
    <w:rsid w:val="004D28D3"/>
    <w:rsid w:val="004D32E9"/>
    <w:rsid w:val="004D3DD5"/>
    <w:rsid w:val="004D4022"/>
    <w:rsid w:val="004D4BF4"/>
    <w:rsid w:val="004D4E22"/>
    <w:rsid w:val="004D5E7C"/>
    <w:rsid w:val="004D607D"/>
    <w:rsid w:val="004D6F4D"/>
    <w:rsid w:val="004D6F6E"/>
    <w:rsid w:val="004D6F95"/>
    <w:rsid w:val="004D72FE"/>
    <w:rsid w:val="004D779A"/>
    <w:rsid w:val="004D79EC"/>
    <w:rsid w:val="004D7D84"/>
    <w:rsid w:val="004D7E91"/>
    <w:rsid w:val="004E003A"/>
    <w:rsid w:val="004E0768"/>
    <w:rsid w:val="004E09F3"/>
    <w:rsid w:val="004E0C37"/>
    <w:rsid w:val="004E1324"/>
    <w:rsid w:val="004E13F9"/>
    <w:rsid w:val="004E1A31"/>
    <w:rsid w:val="004E1A72"/>
    <w:rsid w:val="004E1BF6"/>
    <w:rsid w:val="004E1C75"/>
    <w:rsid w:val="004E296C"/>
    <w:rsid w:val="004E2DE0"/>
    <w:rsid w:val="004E36A0"/>
    <w:rsid w:val="004E372E"/>
    <w:rsid w:val="004E3AD1"/>
    <w:rsid w:val="004E3D5B"/>
    <w:rsid w:val="004E3F8A"/>
    <w:rsid w:val="004E4060"/>
    <w:rsid w:val="004E409A"/>
    <w:rsid w:val="004E4306"/>
    <w:rsid w:val="004E4B4F"/>
    <w:rsid w:val="004E5721"/>
    <w:rsid w:val="004E6272"/>
    <w:rsid w:val="004E669E"/>
    <w:rsid w:val="004E6DF3"/>
    <w:rsid w:val="004E70B9"/>
    <w:rsid w:val="004E7E18"/>
    <w:rsid w:val="004F0FB9"/>
    <w:rsid w:val="004F114F"/>
    <w:rsid w:val="004F1234"/>
    <w:rsid w:val="004F1445"/>
    <w:rsid w:val="004F2125"/>
    <w:rsid w:val="004F2F7E"/>
    <w:rsid w:val="004F308E"/>
    <w:rsid w:val="004F32B5"/>
    <w:rsid w:val="004F3D52"/>
    <w:rsid w:val="004F3FBC"/>
    <w:rsid w:val="004F407E"/>
    <w:rsid w:val="004F487E"/>
    <w:rsid w:val="004F4DD9"/>
    <w:rsid w:val="004F4F0F"/>
    <w:rsid w:val="004F532B"/>
    <w:rsid w:val="004F5451"/>
    <w:rsid w:val="004F5479"/>
    <w:rsid w:val="004F66F4"/>
    <w:rsid w:val="004F697D"/>
    <w:rsid w:val="004F6BDB"/>
    <w:rsid w:val="004F7528"/>
    <w:rsid w:val="004F7690"/>
    <w:rsid w:val="004F76B6"/>
    <w:rsid w:val="004F7BCA"/>
    <w:rsid w:val="004F7C09"/>
    <w:rsid w:val="004F7D89"/>
    <w:rsid w:val="004F7D99"/>
    <w:rsid w:val="004F7E7D"/>
    <w:rsid w:val="00500508"/>
    <w:rsid w:val="00500678"/>
    <w:rsid w:val="005007E8"/>
    <w:rsid w:val="00500A0D"/>
    <w:rsid w:val="00501119"/>
    <w:rsid w:val="005016EC"/>
    <w:rsid w:val="00501981"/>
    <w:rsid w:val="00501A85"/>
    <w:rsid w:val="00501BB3"/>
    <w:rsid w:val="00501D46"/>
    <w:rsid w:val="005021DD"/>
    <w:rsid w:val="005026CA"/>
    <w:rsid w:val="00502B72"/>
    <w:rsid w:val="00502B86"/>
    <w:rsid w:val="00503565"/>
    <w:rsid w:val="0050369C"/>
    <w:rsid w:val="00503703"/>
    <w:rsid w:val="00503CAD"/>
    <w:rsid w:val="00503E7D"/>
    <w:rsid w:val="00504262"/>
    <w:rsid w:val="00504B48"/>
    <w:rsid w:val="00504BC1"/>
    <w:rsid w:val="00504EF7"/>
    <w:rsid w:val="00504F80"/>
    <w:rsid w:val="00505134"/>
    <w:rsid w:val="005053F9"/>
    <w:rsid w:val="00505693"/>
    <w:rsid w:val="00505C04"/>
    <w:rsid w:val="00505FD3"/>
    <w:rsid w:val="00506C29"/>
    <w:rsid w:val="0050707A"/>
    <w:rsid w:val="00507716"/>
    <w:rsid w:val="00507C1E"/>
    <w:rsid w:val="00507D6F"/>
    <w:rsid w:val="005105ED"/>
    <w:rsid w:val="0051085E"/>
    <w:rsid w:val="00510BF0"/>
    <w:rsid w:val="00510FE2"/>
    <w:rsid w:val="005112DE"/>
    <w:rsid w:val="00511839"/>
    <w:rsid w:val="00511F15"/>
    <w:rsid w:val="0051318C"/>
    <w:rsid w:val="005137C1"/>
    <w:rsid w:val="005142CD"/>
    <w:rsid w:val="005143C9"/>
    <w:rsid w:val="00514D3C"/>
    <w:rsid w:val="00514F0A"/>
    <w:rsid w:val="00515582"/>
    <w:rsid w:val="005155E7"/>
    <w:rsid w:val="00515681"/>
    <w:rsid w:val="005157A9"/>
    <w:rsid w:val="00515889"/>
    <w:rsid w:val="0051610C"/>
    <w:rsid w:val="005161CF"/>
    <w:rsid w:val="005168E2"/>
    <w:rsid w:val="00516A87"/>
    <w:rsid w:val="00516BF7"/>
    <w:rsid w:val="005173A7"/>
    <w:rsid w:val="005177E1"/>
    <w:rsid w:val="00517AA7"/>
    <w:rsid w:val="00517D4D"/>
    <w:rsid w:val="00520334"/>
    <w:rsid w:val="00520A6B"/>
    <w:rsid w:val="00520C0A"/>
    <w:rsid w:val="00520E1A"/>
    <w:rsid w:val="005218B6"/>
    <w:rsid w:val="00521D97"/>
    <w:rsid w:val="00521E7B"/>
    <w:rsid w:val="00522162"/>
    <w:rsid w:val="005224C9"/>
    <w:rsid w:val="00522589"/>
    <w:rsid w:val="00522ED7"/>
    <w:rsid w:val="005230F6"/>
    <w:rsid w:val="00523373"/>
    <w:rsid w:val="005239E0"/>
    <w:rsid w:val="00524545"/>
    <w:rsid w:val="005254AD"/>
    <w:rsid w:val="005255BF"/>
    <w:rsid w:val="0052563C"/>
    <w:rsid w:val="005257DE"/>
    <w:rsid w:val="0052587D"/>
    <w:rsid w:val="0052591C"/>
    <w:rsid w:val="00526415"/>
    <w:rsid w:val="005264D0"/>
    <w:rsid w:val="00526A1D"/>
    <w:rsid w:val="00526EA0"/>
    <w:rsid w:val="00527200"/>
    <w:rsid w:val="005275FA"/>
    <w:rsid w:val="00527A24"/>
    <w:rsid w:val="00527D5D"/>
    <w:rsid w:val="00527EDB"/>
    <w:rsid w:val="00527F50"/>
    <w:rsid w:val="00530157"/>
    <w:rsid w:val="00530185"/>
    <w:rsid w:val="00530794"/>
    <w:rsid w:val="00530DEA"/>
    <w:rsid w:val="00530E83"/>
    <w:rsid w:val="00531190"/>
    <w:rsid w:val="005317F0"/>
    <w:rsid w:val="00531EBE"/>
    <w:rsid w:val="00532C51"/>
    <w:rsid w:val="00532F8B"/>
    <w:rsid w:val="00533737"/>
    <w:rsid w:val="00533D5E"/>
    <w:rsid w:val="00533DFB"/>
    <w:rsid w:val="00533F1D"/>
    <w:rsid w:val="005346AA"/>
    <w:rsid w:val="0053482D"/>
    <w:rsid w:val="0053536C"/>
    <w:rsid w:val="00535694"/>
    <w:rsid w:val="00535A6E"/>
    <w:rsid w:val="00535B79"/>
    <w:rsid w:val="00535D7C"/>
    <w:rsid w:val="00535F5A"/>
    <w:rsid w:val="00536579"/>
    <w:rsid w:val="00536A42"/>
    <w:rsid w:val="00536C1E"/>
    <w:rsid w:val="00536E27"/>
    <w:rsid w:val="005401BC"/>
    <w:rsid w:val="005408F0"/>
    <w:rsid w:val="00540FDC"/>
    <w:rsid w:val="00541967"/>
    <w:rsid w:val="00541F29"/>
    <w:rsid w:val="00542136"/>
    <w:rsid w:val="00542341"/>
    <w:rsid w:val="0054292E"/>
    <w:rsid w:val="0054343A"/>
    <w:rsid w:val="005434FD"/>
    <w:rsid w:val="00543581"/>
    <w:rsid w:val="005438AC"/>
    <w:rsid w:val="00543974"/>
    <w:rsid w:val="005439F1"/>
    <w:rsid w:val="00543BA5"/>
    <w:rsid w:val="00543E0D"/>
    <w:rsid w:val="00543EBF"/>
    <w:rsid w:val="005446D6"/>
    <w:rsid w:val="00544ABA"/>
    <w:rsid w:val="0054501A"/>
    <w:rsid w:val="005453DD"/>
    <w:rsid w:val="005456FA"/>
    <w:rsid w:val="0054593A"/>
    <w:rsid w:val="005467FB"/>
    <w:rsid w:val="00546AE9"/>
    <w:rsid w:val="00546B1E"/>
    <w:rsid w:val="00546C1E"/>
    <w:rsid w:val="00547115"/>
    <w:rsid w:val="00547989"/>
    <w:rsid w:val="00547B06"/>
    <w:rsid w:val="00547C20"/>
    <w:rsid w:val="00547D3E"/>
    <w:rsid w:val="00547DAF"/>
    <w:rsid w:val="0055084C"/>
    <w:rsid w:val="00551320"/>
    <w:rsid w:val="005518A4"/>
    <w:rsid w:val="00552768"/>
    <w:rsid w:val="00552935"/>
    <w:rsid w:val="00552E8C"/>
    <w:rsid w:val="00553127"/>
    <w:rsid w:val="005531B1"/>
    <w:rsid w:val="005537D5"/>
    <w:rsid w:val="005539FD"/>
    <w:rsid w:val="005541FF"/>
    <w:rsid w:val="00554962"/>
    <w:rsid w:val="00554BE7"/>
    <w:rsid w:val="00555B5B"/>
    <w:rsid w:val="00556D68"/>
    <w:rsid w:val="00556F6A"/>
    <w:rsid w:val="00557173"/>
    <w:rsid w:val="005576A1"/>
    <w:rsid w:val="00557A64"/>
    <w:rsid w:val="005605C0"/>
    <w:rsid w:val="00560D23"/>
    <w:rsid w:val="005615D8"/>
    <w:rsid w:val="00561D8E"/>
    <w:rsid w:val="00561EE7"/>
    <w:rsid w:val="0056220E"/>
    <w:rsid w:val="005626D6"/>
    <w:rsid w:val="005638D4"/>
    <w:rsid w:val="005644E0"/>
    <w:rsid w:val="005649A0"/>
    <w:rsid w:val="005656ED"/>
    <w:rsid w:val="005658C1"/>
    <w:rsid w:val="0056628E"/>
    <w:rsid w:val="00566544"/>
    <w:rsid w:val="00566589"/>
    <w:rsid w:val="00566608"/>
    <w:rsid w:val="00566C83"/>
    <w:rsid w:val="00567CF6"/>
    <w:rsid w:val="005700FE"/>
    <w:rsid w:val="00570120"/>
    <w:rsid w:val="00570812"/>
    <w:rsid w:val="00570B03"/>
    <w:rsid w:val="00570E24"/>
    <w:rsid w:val="00570E39"/>
    <w:rsid w:val="00570EF2"/>
    <w:rsid w:val="005714D7"/>
    <w:rsid w:val="0057175D"/>
    <w:rsid w:val="00571A17"/>
    <w:rsid w:val="00571F16"/>
    <w:rsid w:val="00572280"/>
    <w:rsid w:val="005722EB"/>
    <w:rsid w:val="00572760"/>
    <w:rsid w:val="005731FA"/>
    <w:rsid w:val="0057394B"/>
    <w:rsid w:val="005743DE"/>
    <w:rsid w:val="0057453E"/>
    <w:rsid w:val="00574F3F"/>
    <w:rsid w:val="00575178"/>
    <w:rsid w:val="0057562C"/>
    <w:rsid w:val="005758CB"/>
    <w:rsid w:val="00575951"/>
    <w:rsid w:val="005759F6"/>
    <w:rsid w:val="00575C6F"/>
    <w:rsid w:val="00575E3E"/>
    <w:rsid w:val="00575FAA"/>
    <w:rsid w:val="005765E7"/>
    <w:rsid w:val="005765F5"/>
    <w:rsid w:val="005768BC"/>
    <w:rsid w:val="00576D6C"/>
    <w:rsid w:val="00576E4A"/>
    <w:rsid w:val="00577A2E"/>
    <w:rsid w:val="00577A8D"/>
    <w:rsid w:val="00577B45"/>
    <w:rsid w:val="00580AFD"/>
    <w:rsid w:val="00580DC3"/>
    <w:rsid w:val="00580E48"/>
    <w:rsid w:val="00580F0A"/>
    <w:rsid w:val="00581246"/>
    <w:rsid w:val="00581516"/>
    <w:rsid w:val="005825AC"/>
    <w:rsid w:val="00582C3A"/>
    <w:rsid w:val="00582D8B"/>
    <w:rsid w:val="00582E1A"/>
    <w:rsid w:val="00583147"/>
    <w:rsid w:val="00583549"/>
    <w:rsid w:val="00583813"/>
    <w:rsid w:val="00584416"/>
    <w:rsid w:val="00584B39"/>
    <w:rsid w:val="00584C1E"/>
    <w:rsid w:val="00585028"/>
    <w:rsid w:val="0058506E"/>
    <w:rsid w:val="00585439"/>
    <w:rsid w:val="005854D1"/>
    <w:rsid w:val="00585F5B"/>
    <w:rsid w:val="0058620A"/>
    <w:rsid w:val="0058640E"/>
    <w:rsid w:val="0058681D"/>
    <w:rsid w:val="00586CB3"/>
    <w:rsid w:val="00587491"/>
    <w:rsid w:val="00587FC0"/>
    <w:rsid w:val="005906AD"/>
    <w:rsid w:val="00590DA6"/>
    <w:rsid w:val="00590F4F"/>
    <w:rsid w:val="005910AA"/>
    <w:rsid w:val="00591C7D"/>
    <w:rsid w:val="00592A9C"/>
    <w:rsid w:val="00592B03"/>
    <w:rsid w:val="00592C0E"/>
    <w:rsid w:val="00592E52"/>
    <w:rsid w:val="0059300E"/>
    <w:rsid w:val="005930D7"/>
    <w:rsid w:val="0059321F"/>
    <w:rsid w:val="005934FE"/>
    <w:rsid w:val="005937F5"/>
    <w:rsid w:val="00593AAE"/>
    <w:rsid w:val="00593AB9"/>
    <w:rsid w:val="00593E4A"/>
    <w:rsid w:val="00593F3E"/>
    <w:rsid w:val="0059481D"/>
    <w:rsid w:val="0059491F"/>
    <w:rsid w:val="005949B2"/>
    <w:rsid w:val="00594ABB"/>
    <w:rsid w:val="00594D1C"/>
    <w:rsid w:val="00594E36"/>
    <w:rsid w:val="00594F0A"/>
    <w:rsid w:val="00594FDC"/>
    <w:rsid w:val="0059525E"/>
    <w:rsid w:val="00595887"/>
    <w:rsid w:val="00595A9B"/>
    <w:rsid w:val="00595F82"/>
    <w:rsid w:val="005961F7"/>
    <w:rsid w:val="005962CC"/>
    <w:rsid w:val="005965C5"/>
    <w:rsid w:val="00596B9C"/>
    <w:rsid w:val="00596C67"/>
    <w:rsid w:val="005A054D"/>
    <w:rsid w:val="005A08C7"/>
    <w:rsid w:val="005A0A46"/>
    <w:rsid w:val="005A0A53"/>
    <w:rsid w:val="005A0BBE"/>
    <w:rsid w:val="005A1074"/>
    <w:rsid w:val="005A10B9"/>
    <w:rsid w:val="005A11A6"/>
    <w:rsid w:val="005A11EA"/>
    <w:rsid w:val="005A1730"/>
    <w:rsid w:val="005A1922"/>
    <w:rsid w:val="005A23AD"/>
    <w:rsid w:val="005A269F"/>
    <w:rsid w:val="005A2D27"/>
    <w:rsid w:val="005A305E"/>
    <w:rsid w:val="005A30BB"/>
    <w:rsid w:val="005A3319"/>
    <w:rsid w:val="005A337C"/>
    <w:rsid w:val="005A33A6"/>
    <w:rsid w:val="005A34B1"/>
    <w:rsid w:val="005A3887"/>
    <w:rsid w:val="005A3A4E"/>
    <w:rsid w:val="005A3FE6"/>
    <w:rsid w:val="005A421B"/>
    <w:rsid w:val="005A42DB"/>
    <w:rsid w:val="005A45B5"/>
    <w:rsid w:val="005A4D49"/>
    <w:rsid w:val="005A5A95"/>
    <w:rsid w:val="005A5C00"/>
    <w:rsid w:val="005A651A"/>
    <w:rsid w:val="005A7057"/>
    <w:rsid w:val="005A710A"/>
    <w:rsid w:val="005B052D"/>
    <w:rsid w:val="005B0542"/>
    <w:rsid w:val="005B12B7"/>
    <w:rsid w:val="005B17BC"/>
    <w:rsid w:val="005B1A29"/>
    <w:rsid w:val="005B21F6"/>
    <w:rsid w:val="005B2225"/>
    <w:rsid w:val="005B2439"/>
    <w:rsid w:val="005B2599"/>
    <w:rsid w:val="005B2799"/>
    <w:rsid w:val="005B2B77"/>
    <w:rsid w:val="005B2B82"/>
    <w:rsid w:val="005B33A7"/>
    <w:rsid w:val="005B3D4A"/>
    <w:rsid w:val="005B44E4"/>
    <w:rsid w:val="005B4D87"/>
    <w:rsid w:val="005B56C6"/>
    <w:rsid w:val="005B5C85"/>
    <w:rsid w:val="005B659C"/>
    <w:rsid w:val="005B73CD"/>
    <w:rsid w:val="005B78C0"/>
    <w:rsid w:val="005B7927"/>
    <w:rsid w:val="005B7935"/>
    <w:rsid w:val="005B7DD1"/>
    <w:rsid w:val="005C00A0"/>
    <w:rsid w:val="005C068C"/>
    <w:rsid w:val="005C07EA"/>
    <w:rsid w:val="005C0A55"/>
    <w:rsid w:val="005C1240"/>
    <w:rsid w:val="005C1410"/>
    <w:rsid w:val="005C166E"/>
    <w:rsid w:val="005C2079"/>
    <w:rsid w:val="005C2413"/>
    <w:rsid w:val="005C2546"/>
    <w:rsid w:val="005C28FA"/>
    <w:rsid w:val="005C2ABF"/>
    <w:rsid w:val="005C2BC1"/>
    <w:rsid w:val="005C2D3D"/>
    <w:rsid w:val="005C34F5"/>
    <w:rsid w:val="005C392D"/>
    <w:rsid w:val="005C40F4"/>
    <w:rsid w:val="005C43BE"/>
    <w:rsid w:val="005C44F3"/>
    <w:rsid w:val="005C4B7B"/>
    <w:rsid w:val="005C5BF1"/>
    <w:rsid w:val="005C5F75"/>
    <w:rsid w:val="005C661B"/>
    <w:rsid w:val="005C678F"/>
    <w:rsid w:val="005C6902"/>
    <w:rsid w:val="005C6DD0"/>
    <w:rsid w:val="005C712D"/>
    <w:rsid w:val="005C7376"/>
    <w:rsid w:val="005C796F"/>
    <w:rsid w:val="005C7C75"/>
    <w:rsid w:val="005D078D"/>
    <w:rsid w:val="005D0E4F"/>
    <w:rsid w:val="005D0F86"/>
    <w:rsid w:val="005D0FC1"/>
    <w:rsid w:val="005D15A0"/>
    <w:rsid w:val="005D15A9"/>
    <w:rsid w:val="005D1AE6"/>
    <w:rsid w:val="005D1E32"/>
    <w:rsid w:val="005D206B"/>
    <w:rsid w:val="005D22B7"/>
    <w:rsid w:val="005D24F4"/>
    <w:rsid w:val="005D2743"/>
    <w:rsid w:val="005D2BDE"/>
    <w:rsid w:val="005D3087"/>
    <w:rsid w:val="005D326A"/>
    <w:rsid w:val="005D3439"/>
    <w:rsid w:val="005D3D76"/>
    <w:rsid w:val="005D3E18"/>
    <w:rsid w:val="005D3F3D"/>
    <w:rsid w:val="005D456D"/>
    <w:rsid w:val="005D4578"/>
    <w:rsid w:val="005D4994"/>
    <w:rsid w:val="005D4EFA"/>
    <w:rsid w:val="005D4FEC"/>
    <w:rsid w:val="005D55BA"/>
    <w:rsid w:val="005D5ADB"/>
    <w:rsid w:val="005D648A"/>
    <w:rsid w:val="005D6F57"/>
    <w:rsid w:val="005D7CE7"/>
    <w:rsid w:val="005D7E0D"/>
    <w:rsid w:val="005E05CE"/>
    <w:rsid w:val="005E0F94"/>
    <w:rsid w:val="005E1703"/>
    <w:rsid w:val="005E1A7B"/>
    <w:rsid w:val="005E1B3E"/>
    <w:rsid w:val="005E1D2C"/>
    <w:rsid w:val="005E2240"/>
    <w:rsid w:val="005E234A"/>
    <w:rsid w:val="005E265F"/>
    <w:rsid w:val="005E2BB6"/>
    <w:rsid w:val="005E35CC"/>
    <w:rsid w:val="005E3618"/>
    <w:rsid w:val="005E367C"/>
    <w:rsid w:val="005E371E"/>
    <w:rsid w:val="005E4BC9"/>
    <w:rsid w:val="005E53F9"/>
    <w:rsid w:val="005E5A2E"/>
    <w:rsid w:val="005E5AF7"/>
    <w:rsid w:val="005E5D2F"/>
    <w:rsid w:val="005E5D6F"/>
    <w:rsid w:val="005E609F"/>
    <w:rsid w:val="005E691A"/>
    <w:rsid w:val="005E76C1"/>
    <w:rsid w:val="005E774F"/>
    <w:rsid w:val="005E775D"/>
    <w:rsid w:val="005E7D52"/>
    <w:rsid w:val="005F0176"/>
    <w:rsid w:val="005F0A43"/>
    <w:rsid w:val="005F0D96"/>
    <w:rsid w:val="005F11A1"/>
    <w:rsid w:val="005F1D5A"/>
    <w:rsid w:val="005F1F01"/>
    <w:rsid w:val="005F27BF"/>
    <w:rsid w:val="005F28DF"/>
    <w:rsid w:val="005F2B8C"/>
    <w:rsid w:val="005F2F02"/>
    <w:rsid w:val="005F3060"/>
    <w:rsid w:val="005F30BF"/>
    <w:rsid w:val="005F39F9"/>
    <w:rsid w:val="005F4171"/>
    <w:rsid w:val="005F46D6"/>
    <w:rsid w:val="005F4DD6"/>
    <w:rsid w:val="005F50D8"/>
    <w:rsid w:val="005F5153"/>
    <w:rsid w:val="005F52DA"/>
    <w:rsid w:val="005F53A1"/>
    <w:rsid w:val="005F58A8"/>
    <w:rsid w:val="005F6B77"/>
    <w:rsid w:val="005F6D56"/>
    <w:rsid w:val="005F711F"/>
    <w:rsid w:val="005F728B"/>
    <w:rsid w:val="005F7487"/>
    <w:rsid w:val="005F74C4"/>
    <w:rsid w:val="005F760E"/>
    <w:rsid w:val="005F7635"/>
    <w:rsid w:val="005F7995"/>
    <w:rsid w:val="005F7C13"/>
    <w:rsid w:val="006002C7"/>
    <w:rsid w:val="00600700"/>
    <w:rsid w:val="00600E2F"/>
    <w:rsid w:val="00600F95"/>
    <w:rsid w:val="006012E6"/>
    <w:rsid w:val="00601839"/>
    <w:rsid w:val="00601CBD"/>
    <w:rsid w:val="00601FE8"/>
    <w:rsid w:val="0060225A"/>
    <w:rsid w:val="00602301"/>
    <w:rsid w:val="0060272A"/>
    <w:rsid w:val="00602759"/>
    <w:rsid w:val="0060277A"/>
    <w:rsid w:val="00602B7C"/>
    <w:rsid w:val="00602C39"/>
    <w:rsid w:val="00603312"/>
    <w:rsid w:val="00604422"/>
    <w:rsid w:val="00604A12"/>
    <w:rsid w:val="00604D47"/>
    <w:rsid w:val="00604DC7"/>
    <w:rsid w:val="00604E47"/>
    <w:rsid w:val="0060519E"/>
    <w:rsid w:val="00605441"/>
    <w:rsid w:val="006067BD"/>
    <w:rsid w:val="00606873"/>
    <w:rsid w:val="00606970"/>
    <w:rsid w:val="00606A20"/>
    <w:rsid w:val="00606B8B"/>
    <w:rsid w:val="006072A1"/>
    <w:rsid w:val="006072C6"/>
    <w:rsid w:val="006072C8"/>
    <w:rsid w:val="006077E5"/>
    <w:rsid w:val="00607A2E"/>
    <w:rsid w:val="00607BBB"/>
    <w:rsid w:val="00607C4B"/>
    <w:rsid w:val="00610A16"/>
    <w:rsid w:val="00612173"/>
    <w:rsid w:val="006130F7"/>
    <w:rsid w:val="00613789"/>
    <w:rsid w:val="00613AF8"/>
    <w:rsid w:val="00613D8E"/>
    <w:rsid w:val="00614057"/>
    <w:rsid w:val="006140E3"/>
    <w:rsid w:val="006142E0"/>
    <w:rsid w:val="00614996"/>
    <w:rsid w:val="006155B0"/>
    <w:rsid w:val="00616112"/>
    <w:rsid w:val="006163A3"/>
    <w:rsid w:val="0061642A"/>
    <w:rsid w:val="00616F1C"/>
    <w:rsid w:val="00617545"/>
    <w:rsid w:val="006175AF"/>
    <w:rsid w:val="00617F36"/>
    <w:rsid w:val="006205CA"/>
    <w:rsid w:val="00620927"/>
    <w:rsid w:val="00621D38"/>
    <w:rsid w:val="00621F53"/>
    <w:rsid w:val="00622067"/>
    <w:rsid w:val="00622083"/>
    <w:rsid w:val="0062285D"/>
    <w:rsid w:val="00622A3A"/>
    <w:rsid w:val="00622E2A"/>
    <w:rsid w:val="00622E2C"/>
    <w:rsid w:val="00623089"/>
    <w:rsid w:val="0062308E"/>
    <w:rsid w:val="006234C4"/>
    <w:rsid w:val="00623B18"/>
    <w:rsid w:val="006242E8"/>
    <w:rsid w:val="0062432C"/>
    <w:rsid w:val="006244C9"/>
    <w:rsid w:val="006245F6"/>
    <w:rsid w:val="0062475D"/>
    <w:rsid w:val="0062495F"/>
    <w:rsid w:val="00624C23"/>
    <w:rsid w:val="0062501B"/>
    <w:rsid w:val="0062550D"/>
    <w:rsid w:val="00625D04"/>
    <w:rsid w:val="00625E0D"/>
    <w:rsid w:val="0062660B"/>
    <w:rsid w:val="006267DE"/>
    <w:rsid w:val="00626A9A"/>
    <w:rsid w:val="00626AD1"/>
    <w:rsid w:val="00626CFE"/>
    <w:rsid w:val="00626F5B"/>
    <w:rsid w:val="00627021"/>
    <w:rsid w:val="00627A30"/>
    <w:rsid w:val="00627B53"/>
    <w:rsid w:val="00627E47"/>
    <w:rsid w:val="006304BC"/>
    <w:rsid w:val="006305C6"/>
    <w:rsid w:val="00630B48"/>
    <w:rsid w:val="00630C33"/>
    <w:rsid w:val="00630DCE"/>
    <w:rsid w:val="0063120A"/>
    <w:rsid w:val="00631445"/>
    <w:rsid w:val="0063150B"/>
    <w:rsid w:val="0063155F"/>
    <w:rsid w:val="00631585"/>
    <w:rsid w:val="006317C4"/>
    <w:rsid w:val="00631A0D"/>
    <w:rsid w:val="00631D21"/>
    <w:rsid w:val="00631FD5"/>
    <w:rsid w:val="00632E03"/>
    <w:rsid w:val="00633EEB"/>
    <w:rsid w:val="00634996"/>
    <w:rsid w:val="00634ACF"/>
    <w:rsid w:val="00635035"/>
    <w:rsid w:val="0063532D"/>
    <w:rsid w:val="0063580D"/>
    <w:rsid w:val="00635CAE"/>
    <w:rsid w:val="00635E87"/>
    <w:rsid w:val="00635EB6"/>
    <w:rsid w:val="00636A30"/>
    <w:rsid w:val="00637240"/>
    <w:rsid w:val="0063730F"/>
    <w:rsid w:val="006373ED"/>
    <w:rsid w:val="006374E5"/>
    <w:rsid w:val="00637EBD"/>
    <w:rsid w:val="0064001D"/>
    <w:rsid w:val="006400DE"/>
    <w:rsid w:val="006404F1"/>
    <w:rsid w:val="00641815"/>
    <w:rsid w:val="00641FE3"/>
    <w:rsid w:val="006434BB"/>
    <w:rsid w:val="00643660"/>
    <w:rsid w:val="00643B7A"/>
    <w:rsid w:val="0064401F"/>
    <w:rsid w:val="0064422B"/>
    <w:rsid w:val="0064455C"/>
    <w:rsid w:val="00644888"/>
    <w:rsid w:val="00644CFE"/>
    <w:rsid w:val="00644D03"/>
    <w:rsid w:val="00645006"/>
    <w:rsid w:val="00645FE6"/>
    <w:rsid w:val="006462D4"/>
    <w:rsid w:val="00646742"/>
    <w:rsid w:val="00646B7A"/>
    <w:rsid w:val="006479A9"/>
    <w:rsid w:val="00647CCD"/>
    <w:rsid w:val="00650139"/>
    <w:rsid w:val="0065036F"/>
    <w:rsid w:val="00650476"/>
    <w:rsid w:val="00650886"/>
    <w:rsid w:val="0065096F"/>
    <w:rsid w:val="00651066"/>
    <w:rsid w:val="006519C3"/>
    <w:rsid w:val="00651B7D"/>
    <w:rsid w:val="00651D7F"/>
    <w:rsid w:val="0065213E"/>
    <w:rsid w:val="00652202"/>
    <w:rsid w:val="006526F3"/>
    <w:rsid w:val="00652756"/>
    <w:rsid w:val="00652A72"/>
    <w:rsid w:val="00652AD8"/>
    <w:rsid w:val="00652B79"/>
    <w:rsid w:val="00653277"/>
    <w:rsid w:val="006533AE"/>
    <w:rsid w:val="006533C3"/>
    <w:rsid w:val="006539C3"/>
    <w:rsid w:val="00653EF6"/>
    <w:rsid w:val="00654068"/>
    <w:rsid w:val="00654103"/>
    <w:rsid w:val="00654436"/>
    <w:rsid w:val="00654B38"/>
    <w:rsid w:val="00654B83"/>
    <w:rsid w:val="00654E69"/>
    <w:rsid w:val="00655061"/>
    <w:rsid w:val="0065510C"/>
    <w:rsid w:val="006554A9"/>
    <w:rsid w:val="006558FE"/>
    <w:rsid w:val="00655B63"/>
    <w:rsid w:val="00655E0E"/>
    <w:rsid w:val="00655E6B"/>
    <w:rsid w:val="00656377"/>
    <w:rsid w:val="00656D0C"/>
    <w:rsid w:val="00656E8B"/>
    <w:rsid w:val="00656F61"/>
    <w:rsid w:val="006571F6"/>
    <w:rsid w:val="0065778F"/>
    <w:rsid w:val="006577F6"/>
    <w:rsid w:val="00660EC1"/>
    <w:rsid w:val="00661105"/>
    <w:rsid w:val="006618CC"/>
    <w:rsid w:val="00661C6D"/>
    <w:rsid w:val="00662111"/>
    <w:rsid w:val="00662118"/>
    <w:rsid w:val="006625A6"/>
    <w:rsid w:val="006638AD"/>
    <w:rsid w:val="00664630"/>
    <w:rsid w:val="00664A6C"/>
    <w:rsid w:val="00664D45"/>
    <w:rsid w:val="00665805"/>
    <w:rsid w:val="00665A12"/>
    <w:rsid w:val="00665FC8"/>
    <w:rsid w:val="0066732C"/>
    <w:rsid w:val="0066795E"/>
    <w:rsid w:val="006679F5"/>
    <w:rsid w:val="00667B77"/>
    <w:rsid w:val="0067015F"/>
    <w:rsid w:val="00670578"/>
    <w:rsid w:val="006716DA"/>
    <w:rsid w:val="00671A58"/>
    <w:rsid w:val="00671B1F"/>
    <w:rsid w:val="00671D3A"/>
    <w:rsid w:val="00671D3D"/>
    <w:rsid w:val="00672667"/>
    <w:rsid w:val="00672871"/>
    <w:rsid w:val="006728ED"/>
    <w:rsid w:val="00672DAB"/>
    <w:rsid w:val="006732B1"/>
    <w:rsid w:val="00673377"/>
    <w:rsid w:val="0067446F"/>
    <w:rsid w:val="006746A4"/>
    <w:rsid w:val="006749EB"/>
    <w:rsid w:val="00674E06"/>
    <w:rsid w:val="006753A6"/>
    <w:rsid w:val="00675558"/>
    <w:rsid w:val="00675599"/>
    <w:rsid w:val="00675611"/>
    <w:rsid w:val="00675A60"/>
    <w:rsid w:val="00675F79"/>
    <w:rsid w:val="00675FAD"/>
    <w:rsid w:val="00676203"/>
    <w:rsid w:val="0067692A"/>
    <w:rsid w:val="0067697E"/>
    <w:rsid w:val="0067728F"/>
    <w:rsid w:val="00677443"/>
    <w:rsid w:val="0067769A"/>
    <w:rsid w:val="00677BAB"/>
    <w:rsid w:val="00677CD3"/>
    <w:rsid w:val="00680354"/>
    <w:rsid w:val="006806A3"/>
    <w:rsid w:val="006806A6"/>
    <w:rsid w:val="00680882"/>
    <w:rsid w:val="006808BA"/>
    <w:rsid w:val="00680A38"/>
    <w:rsid w:val="00681135"/>
    <w:rsid w:val="00681211"/>
    <w:rsid w:val="00681B36"/>
    <w:rsid w:val="00681EB9"/>
    <w:rsid w:val="00682338"/>
    <w:rsid w:val="0068248B"/>
    <w:rsid w:val="00682DE6"/>
    <w:rsid w:val="00682E14"/>
    <w:rsid w:val="0068436C"/>
    <w:rsid w:val="00684C7A"/>
    <w:rsid w:val="006850AF"/>
    <w:rsid w:val="0068545E"/>
    <w:rsid w:val="00685519"/>
    <w:rsid w:val="006855BC"/>
    <w:rsid w:val="00685695"/>
    <w:rsid w:val="00685FD4"/>
    <w:rsid w:val="00686612"/>
    <w:rsid w:val="0068661E"/>
    <w:rsid w:val="0068680B"/>
    <w:rsid w:val="00686A1F"/>
    <w:rsid w:val="00687741"/>
    <w:rsid w:val="00687A4C"/>
    <w:rsid w:val="00687F6E"/>
    <w:rsid w:val="0069075E"/>
    <w:rsid w:val="006909AA"/>
    <w:rsid w:val="00690A49"/>
    <w:rsid w:val="00690B74"/>
    <w:rsid w:val="00690BB6"/>
    <w:rsid w:val="006915E3"/>
    <w:rsid w:val="00691B30"/>
    <w:rsid w:val="0069347E"/>
    <w:rsid w:val="00693C19"/>
    <w:rsid w:val="00693C8F"/>
    <w:rsid w:val="00693E1F"/>
    <w:rsid w:val="00693ECB"/>
    <w:rsid w:val="00694797"/>
    <w:rsid w:val="00694952"/>
    <w:rsid w:val="00694C78"/>
    <w:rsid w:val="0069505F"/>
    <w:rsid w:val="00695125"/>
    <w:rsid w:val="006955F0"/>
    <w:rsid w:val="0069566C"/>
    <w:rsid w:val="00695887"/>
    <w:rsid w:val="00695CFB"/>
    <w:rsid w:val="006966B0"/>
    <w:rsid w:val="0069673C"/>
    <w:rsid w:val="00696AFA"/>
    <w:rsid w:val="00697733"/>
    <w:rsid w:val="006A00DF"/>
    <w:rsid w:val="006A0464"/>
    <w:rsid w:val="006A095C"/>
    <w:rsid w:val="006A0B6E"/>
    <w:rsid w:val="006A181E"/>
    <w:rsid w:val="006A1EED"/>
    <w:rsid w:val="006A2034"/>
    <w:rsid w:val="006A2203"/>
    <w:rsid w:val="006A231B"/>
    <w:rsid w:val="006A254E"/>
    <w:rsid w:val="006A2806"/>
    <w:rsid w:val="006A29A1"/>
    <w:rsid w:val="006A2C30"/>
    <w:rsid w:val="006A2D8C"/>
    <w:rsid w:val="006A2E9B"/>
    <w:rsid w:val="006A301C"/>
    <w:rsid w:val="006A3351"/>
    <w:rsid w:val="006A3E2B"/>
    <w:rsid w:val="006A43B3"/>
    <w:rsid w:val="006A4501"/>
    <w:rsid w:val="006A507C"/>
    <w:rsid w:val="006A6345"/>
    <w:rsid w:val="006A66BA"/>
    <w:rsid w:val="006A6728"/>
    <w:rsid w:val="006A6A34"/>
    <w:rsid w:val="006A6E17"/>
    <w:rsid w:val="006A71EB"/>
    <w:rsid w:val="006A7E1F"/>
    <w:rsid w:val="006B0F50"/>
    <w:rsid w:val="006B0FE4"/>
    <w:rsid w:val="006B1019"/>
    <w:rsid w:val="006B120D"/>
    <w:rsid w:val="006B12A2"/>
    <w:rsid w:val="006B13F7"/>
    <w:rsid w:val="006B17E7"/>
    <w:rsid w:val="006B19E8"/>
    <w:rsid w:val="006B1A8A"/>
    <w:rsid w:val="006B1FD5"/>
    <w:rsid w:val="006B3983"/>
    <w:rsid w:val="006B45AC"/>
    <w:rsid w:val="006B555A"/>
    <w:rsid w:val="006B58E3"/>
    <w:rsid w:val="006B5D6A"/>
    <w:rsid w:val="006B600A"/>
    <w:rsid w:val="006B64AE"/>
    <w:rsid w:val="006B6635"/>
    <w:rsid w:val="006B6A66"/>
    <w:rsid w:val="006B71B0"/>
    <w:rsid w:val="006B7437"/>
    <w:rsid w:val="006B7A76"/>
    <w:rsid w:val="006B7D17"/>
    <w:rsid w:val="006B7D22"/>
    <w:rsid w:val="006B7D2C"/>
    <w:rsid w:val="006C0E17"/>
    <w:rsid w:val="006C1019"/>
    <w:rsid w:val="006C19E4"/>
    <w:rsid w:val="006C1E02"/>
    <w:rsid w:val="006C1ED4"/>
    <w:rsid w:val="006C2A2E"/>
    <w:rsid w:val="006C2BB5"/>
    <w:rsid w:val="006C2BEE"/>
    <w:rsid w:val="006C3AD8"/>
    <w:rsid w:val="006C43E8"/>
    <w:rsid w:val="006C4516"/>
    <w:rsid w:val="006C455E"/>
    <w:rsid w:val="006C4A2E"/>
    <w:rsid w:val="006C4CC3"/>
    <w:rsid w:val="006C53C7"/>
    <w:rsid w:val="006C549B"/>
    <w:rsid w:val="006C578C"/>
    <w:rsid w:val="006C5958"/>
    <w:rsid w:val="006C5B4F"/>
    <w:rsid w:val="006C643C"/>
    <w:rsid w:val="006C6B26"/>
    <w:rsid w:val="006C6E3A"/>
    <w:rsid w:val="006C6FD7"/>
    <w:rsid w:val="006C71F4"/>
    <w:rsid w:val="006C77C4"/>
    <w:rsid w:val="006C7B01"/>
    <w:rsid w:val="006C7B8C"/>
    <w:rsid w:val="006C7F70"/>
    <w:rsid w:val="006D00DB"/>
    <w:rsid w:val="006D0361"/>
    <w:rsid w:val="006D0925"/>
    <w:rsid w:val="006D09EA"/>
    <w:rsid w:val="006D0E54"/>
    <w:rsid w:val="006D119C"/>
    <w:rsid w:val="006D134F"/>
    <w:rsid w:val="006D16B0"/>
    <w:rsid w:val="006D1815"/>
    <w:rsid w:val="006D1979"/>
    <w:rsid w:val="006D2016"/>
    <w:rsid w:val="006D2177"/>
    <w:rsid w:val="006D2182"/>
    <w:rsid w:val="006D2444"/>
    <w:rsid w:val="006D254B"/>
    <w:rsid w:val="006D289B"/>
    <w:rsid w:val="006D2C20"/>
    <w:rsid w:val="006D30E3"/>
    <w:rsid w:val="006D3AAF"/>
    <w:rsid w:val="006D3BE1"/>
    <w:rsid w:val="006D3E91"/>
    <w:rsid w:val="006D4052"/>
    <w:rsid w:val="006D41C0"/>
    <w:rsid w:val="006D48FC"/>
    <w:rsid w:val="006D4F51"/>
    <w:rsid w:val="006D5207"/>
    <w:rsid w:val="006D5E01"/>
    <w:rsid w:val="006D62BC"/>
    <w:rsid w:val="006D6450"/>
    <w:rsid w:val="006D6939"/>
    <w:rsid w:val="006D6C43"/>
    <w:rsid w:val="006D75CA"/>
    <w:rsid w:val="006D7EB0"/>
    <w:rsid w:val="006D7F7B"/>
    <w:rsid w:val="006E0138"/>
    <w:rsid w:val="006E07F3"/>
    <w:rsid w:val="006E0BB0"/>
    <w:rsid w:val="006E1088"/>
    <w:rsid w:val="006E12C3"/>
    <w:rsid w:val="006E1810"/>
    <w:rsid w:val="006E1AE5"/>
    <w:rsid w:val="006E2065"/>
    <w:rsid w:val="006E2529"/>
    <w:rsid w:val="006E27BE"/>
    <w:rsid w:val="006E28FB"/>
    <w:rsid w:val="006E2C21"/>
    <w:rsid w:val="006E304A"/>
    <w:rsid w:val="006E338E"/>
    <w:rsid w:val="006E36EF"/>
    <w:rsid w:val="006E3CDF"/>
    <w:rsid w:val="006E45F3"/>
    <w:rsid w:val="006E49EA"/>
    <w:rsid w:val="006E4A2F"/>
    <w:rsid w:val="006E4C6C"/>
    <w:rsid w:val="006E4D15"/>
    <w:rsid w:val="006E4ED4"/>
    <w:rsid w:val="006E55D5"/>
    <w:rsid w:val="006E5A2C"/>
    <w:rsid w:val="006E5E19"/>
    <w:rsid w:val="006E5EEE"/>
    <w:rsid w:val="006E6026"/>
    <w:rsid w:val="006E61C3"/>
    <w:rsid w:val="006E6B7A"/>
    <w:rsid w:val="006E703A"/>
    <w:rsid w:val="006E7591"/>
    <w:rsid w:val="006E799D"/>
    <w:rsid w:val="006F03A2"/>
    <w:rsid w:val="006F0593"/>
    <w:rsid w:val="006F1064"/>
    <w:rsid w:val="006F14F0"/>
    <w:rsid w:val="006F154E"/>
    <w:rsid w:val="006F16B4"/>
    <w:rsid w:val="006F1EB7"/>
    <w:rsid w:val="006F2942"/>
    <w:rsid w:val="006F2D8C"/>
    <w:rsid w:val="006F3778"/>
    <w:rsid w:val="006F4598"/>
    <w:rsid w:val="006F47DB"/>
    <w:rsid w:val="006F48EE"/>
    <w:rsid w:val="006F4A8C"/>
    <w:rsid w:val="006F52E5"/>
    <w:rsid w:val="006F5508"/>
    <w:rsid w:val="006F6066"/>
    <w:rsid w:val="006F67A9"/>
    <w:rsid w:val="006F6850"/>
    <w:rsid w:val="006F68FB"/>
    <w:rsid w:val="006F6B61"/>
    <w:rsid w:val="006F707E"/>
    <w:rsid w:val="006F7237"/>
    <w:rsid w:val="006F744C"/>
    <w:rsid w:val="006F7DD4"/>
    <w:rsid w:val="007001DC"/>
    <w:rsid w:val="00700236"/>
    <w:rsid w:val="00700DAC"/>
    <w:rsid w:val="0070126E"/>
    <w:rsid w:val="0070140F"/>
    <w:rsid w:val="007014D7"/>
    <w:rsid w:val="00701932"/>
    <w:rsid w:val="0070208F"/>
    <w:rsid w:val="007024E2"/>
    <w:rsid w:val="0070257B"/>
    <w:rsid w:val="007025CB"/>
    <w:rsid w:val="00702B10"/>
    <w:rsid w:val="00702B15"/>
    <w:rsid w:val="00703126"/>
    <w:rsid w:val="007034AA"/>
    <w:rsid w:val="00703C9D"/>
    <w:rsid w:val="00703EB9"/>
    <w:rsid w:val="007044D3"/>
    <w:rsid w:val="007048D6"/>
    <w:rsid w:val="0070490C"/>
    <w:rsid w:val="00704A84"/>
    <w:rsid w:val="00704B95"/>
    <w:rsid w:val="00704DB6"/>
    <w:rsid w:val="00704F5B"/>
    <w:rsid w:val="00704FC1"/>
    <w:rsid w:val="00705C38"/>
    <w:rsid w:val="007060C9"/>
    <w:rsid w:val="0070617C"/>
    <w:rsid w:val="0070618C"/>
    <w:rsid w:val="00706465"/>
    <w:rsid w:val="0070695A"/>
    <w:rsid w:val="00706A30"/>
    <w:rsid w:val="00707616"/>
    <w:rsid w:val="0070782D"/>
    <w:rsid w:val="00707E88"/>
    <w:rsid w:val="00710007"/>
    <w:rsid w:val="0071027F"/>
    <w:rsid w:val="0071067B"/>
    <w:rsid w:val="007109C2"/>
    <w:rsid w:val="0071100F"/>
    <w:rsid w:val="007111BE"/>
    <w:rsid w:val="00711340"/>
    <w:rsid w:val="00711873"/>
    <w:rsid w:val="0071190D"/>
    <w:rsid w:val="00711CFC"/>
    <w:rsid w:val="00712273"/>
    <w:rsid w:val="00712844"/>
    <w:rsid w:val="00712C42"/>
    <w:rsid w:val="00712C46"/>
    <w:rsid w:val="00712DF2"/>
    <w:rsid w:val="00713069"/>
    <w:rsid w:val="007139B8"/>
    <w:rsid w:val="00713DE4"/>
    <w:rsid w:val="00714221"/>
    <w:rsid w:val="00714768"/>
    <w:rsid w:val="00714B6E"/>
    <w:rsid w:val="00714C47"/>
    <w:rsid w:val="00714CA8"/>
    <w:rsid w:val="0071503F"/>
    <w:rsid w:val="0071536A"/>
    <w:rsid w:val="007163A5"/>
    <w:rsid w:val="00716462"/>
    <w:rsid w:val="00716A97"/>
    <w:rsid w:val="00716E77"/>
    <w:rsid w:val="00717C92"/>
    <w:rsid w:val="00717E92"/>
    <w:rsid w:val="00720716"/>
    <w:rsid w:val="00720A32"/>
    <w:rsid w:val="00721084"/>
    <w:rsid w:val="00721262"/>
    <w:rsid w:val="0072166D"/>
    <w:rsid w:val="00721941"/>
    <w:rsid w:val="00721D9B"/>
    <w:rsid w:val="00722069"/>
    <w:rsid w:val="00722121"/>
    <w:rsid w:val="007224B9"/>
    <w:rsid w:val="0072257F"/>
    <w:rsid w:val="00722F94"/>
    <w:rsid w:val="00723AA7"/>
    <w:rsid w:val="00723B20"/>
    <w:rsid w:val="00723E3E"/>
    <w:rsid w:val="00723EA5"/>
    <w:rsid w:val="00723F3B"/>
    <w:rsid w:val="00724010"/>
    <w:rsid w:val="0072432E"/>
    <w:rsid w:val="007243DA"/>
    <w:rsid w:val="00724475"/>
    <w:rsid w:val="00724736"/>
    <w:rsid w:val="00724891"/>
    <w:rsid w:val="00724F5A"/>
    <w:rsid w:val="00725340"/>
    <w:rsid w:val="0072558E"/>
    <w:rsid w:val="00725660"/>
    <w:rsid w:val="00726036"/>
    <w:rsid w:val="00726279"/>
    <w:rsid w:val="00726A4F"/>
    <w:rsid w:val="00726A9B"/>
    <w:rsid w:val="00726FF4"/>
    <w:rsid w:val="0072717B"/>
    <w:rsid w:val="00727390"/>
    <w:rsid w:val="00727530"/>
    <w:rsid w:val="0072763B"/>
    <w:rsid w:val="00727C24"/>
    <w:rsid w:val="007303C2"/>
    <w:rsid w:val="007304C1"/>
    <w:rsid w:val="00730869"/>
    <w:rsid w:val="00730BB1"/>
    <w:rsid w:val="00730E91"/>
    <w:rsid w:val="0073126B"/>
    <w:rsid w:val="007312EE"/>
    <w:rsid w:val="00731310"/>
    <w:rsid w:val="0073152B"/>
    <w:rsid w:val="00731E7C"/>
    <w:rsid w:val="00732071"/>
    <w:rsid w:val="007329EF"/>
    <w:rsid w:val="00732C82"/>
    <w:rsid w:val="0073327A"/>
    <w:rsid w:val="007333FE"/>
    <w:rsid w:val="00733636"/>
    <w:rsid w:val="00734385"/>
    <w:rsid w:val="00734BCC"/>
    <w:rsid w:val="00734EBE"/>
    <w:rsid w:val="0073537D"/>
    <w:rsid w:val="007356C6"/>
    <w:rsid w:val="007359EF"/>
    <w:rsid w:val="00735BBF"/>
    <w:rsid w:val="007364D4"/>
    <w:rsid w:val="0073671D"/>
    <w:rsid w:val="00736D06"/>
    <w:rsid w:val="00736DD8"/>
    <w:rsid w:val="007376EC"/>
    <w:rsid w:val="00737B28"/>
    <w:rsid w:val="00737ED2"/>
    <w:rsid w:val="007406C0"/>
    <w:rsid w:val="0074076A"/>
    <w:rsid w:val="00740807"/>
    <w:rsid w:val="0074094B"/>
    <w:rsid w:val="00740D0F"/>
    <w:rsid w:val="00741839"/>
    <w:rsid w:val="00741A9D"/>
    <w:rsid w:val="00741AF4"/>
    <w:rsid w:val="00741BC1"/>
    <w:rsid w:val="00741DCC"/>
    <w:rsid w:val="0074203A"/>
    <w:rsid w:val="00742465"/>
    <w:rsid w:val="00742684"/>
    <w:rsid w:val="007427B5"/>
    <w:rsid w:val="00742865"/>
    <w:rsid w:val="0074296C"/>
    <w:rsid w:val="00742C83"/>
    <w:rsid w:val="007432E4"/>
    <w:rsid w:val="0074360F"/>
    <w:rsid w:val="00743AA2"/>
    <w:rsid w:val="00743CBC"/>
    <w:rsid w:val="0074423E"/>
    <w:rsid w:val="00744548"/>
    <w:rsid w:val="00744A64"/>
    <w:rsid w:val="00744D47"/>
    <w:rsid w:val="00744EA0"/>
    <w:rsid w:val="00745A92"/>
    <w:rsid w:val="00745D1E"/>
    <w:rsid w:val="0074638D"/>
    <w:rsid w:val="00746484"/>
    <w:rsid w:val="00746615"/>
    <w:rsid w:val="00746987"/>
    <w:rsid w:val="00746C8F"/>
    <w:rsid w:val="0074704F"/>
    <w:rsid w:val="00747391"/>
    <w:rsid w:val="00747664"/>
    <w:rsid w:val="00747895"/>
    <w:rsid w:val="00747A2B"/>
    <w:rsid w:val="00747CD9"/>
    <w:rsid w:val="00747F48"/>
    <w:rsid w:val="00747F4C"/>
    <w:rsid w:val="00747FB4"/>
    <w:rsid w:val="00747FBE"/>
    <w:rsid w:val="007507B4"/>
    <w:rsid w:val="007509F6"/>
    <w:rsid w:val="00750C3C"/>
    <w:rsid w:val="00751091"/>
    <w:rsid w:val="00751142"/>
    <w:rsid w:val="007511E7"/>
    <w:rsid w:val="0075188F"/>
    <w:rsid w:val="00751B83"/>
    <w:rsid w:val="00751BE9"/>
    <w:rsid w:val="00751CFE"/>
    <w:rsid w:val="00752B34"/>
    <w:rsid w:val="00752C38"/>
    <w:rsid w:val="0075368C"/>
    <w:rsid w:val="007538F2"/>
    <w:rsid w:val="00753F40"/>
    <w:rsid w:val="0075416A"/>
    <w:rsid w:val="00754359"/>
    <w:rsid w:val="00754411"/>
    <w:rsid w:val="00754484"/>
    <w:rsid w:val="00754BD9"/>
    <w:rsid w:val="00754C09"/>
    <w:rsid w:val="00754E7A"/>
    <w:rsid w:val="0075540C"/>
    <w:rsid w:val="00755DB1"/>
    <w:rsid w:val="00756F42"/>
    <w:rsid w:val="0075719C"/>
    <w:rsid w:val="007574FC"/>
    <w:rsid w:val="00760975"/>
    <w:rsid w:val="00761232"/>
    <w:rsid w:val="00761393"/>
    <w:rsid w:val="00761918"/>
    <w:rsid w:val="00761FDA"/>
    <w:rsid w:val="0076206A"/>
    <w:rsid w:val="007621FF"/>
    <w:rsid w:val="00762A99"/>
    <w:rsid w:val="00762C80"/>
    <w:rsid w:val="0076344A"/>
    <w:rsid w:val="007634E3"/>
    <w:rsid w:val="00763B59"/>
    <w:rsid w:val="00763CC0"/>
    <w:rsid w:val="0076400F"/>
    <w:rsid w:val="00764194"/>
    <w:rsid w:val="0076441B"/>
    <w:rsid w:val="00765AEA"/>
    <w:rsid w:val="00765ED3"/>
    <w:rsid w:val="00766721"/>
    <w:rsid w:val="0076681D"/>
    <w:rsid w:val="0076695B"/>
    <w:rsid w:val="00766A65"/>
    <w:rsid w:val="00766F60"/>
    <w:rsid w:val="007671F5"/>
    <w:rsid w:val="007676B8"/>
    <w:rsid w:val="00770DAC"/>
    <w:rsid w:val="0077121A"/>
    <w:rsid w:val="0077165D"/>
    <w:rsid w:val="007716EA"/>
    <w:rsid w:val="0077175C"/>
    <w:rsid w:val="00771870"/>
    <w:rsid w:val="00771983"/>
    <w:rsid w:val="00771BF9"/>
    <w:rsid w:val="00772F8A"/>
    <w:rsid w:val="007739C6"/>
    <w:rsid w:val="00773A1D"/>
    <w:rsid w:val="0077411C"/>
    <w:rsid w:val="00774765"/>
    <w:rsid w:val="00774768"/>
    <w:rsid w:val="00774889"/>
    <w:rsid w:val="00774D8C"/>
    <w:rsid w:val="00774FF5"/>
    <w:rsid w:val="007750B3"/>
    <w:rsid w:val="00775A81"/>
    <w:rsid w:val="00775C20"/>
    <w:rsid w:val="00775C45"/>
    <w:rsid w:val="00775E8D"/>
    <w:rsid w:val="00775F76"/>
    <w:rsid w:val="00776AEA"/>
    <w:rsid w:val="007772D4"/>
    <w:rsid w:val="00777557"/>
    <w:rsid w:val="00777822"/>
    <w:rsid w:val="00777BA0"/>
    <w:rsid w:val="007803BD"/>
    <w:rsid w:val="00780848"/>
    <w:rsid w:val="00780EAA"/>
    <w:rsid w:val="007811DC"/>
    <w:rsid w:val="0078127F"/>
    <w:rsid w:val="007820FA"/>
    <w:rsid w:val="007821F4"/>
    <w:rsid w:val="0078275B"/>
    <w:rsid w:val="0078285F"/>
    <w:rsid w:val="00782867"/>
    <w:rsid w:val="007829B7"/>
    <w:rsid w:val="00782ED7"/>
    <w:rsid w:val="00783207"/>
    <w:rsid w:val="00783BCF"/>
    <w:rsid w:val="00783E1D"/>
    <w:rsid w:val="0078483B"/>
    <w:rsid w:val="00784B64"/>
    <w:rsid w:val="00784BA0"/>
    <w:rsid w:val="00784EED"/>
    <w:rsid w:val="00785900"/>
    <w:rsid w:val="00785C05"/>
    <w:rsid w:val="00786958"/>
    <w:rsid w:val="00786E71"/>
    <w:rsid w:val="0078729E"/>
    <w:rsid w:val="007872AD"/>
    <w:rsid w:val="007878E3"/>
    <w:rsid w:val="00787ECC"/>
    <w:rsid w:val="00790BF3"/>
    <w:rsid w:val="00790D97"/>
    <w:rsid w:val="00790F03"/>
    <w:rsid w:val="007912ED"/>
    <w:rsid w:val="0079162F"/>
    <w:rsid w:val="007919FD"/>
    <w:rsid w:val="00792304"/>
    <w:rsid w:val="007925DB"/>
    <w:rsid w:val="00792657"/>
    <w:rsid w:val="00792855"/>
    <w:rsid w:val="00792913"/>
    <w:rsid w:val="00792B6A"/>
    <w:rsid w:val="007930FF"/>
    <w:rsid w:val="00793465"/>
    <w:rsid w:val="007935DD"/>
    <w:rsid w:val="00794564"/>
    <w:rsid w:val="00794924"/>
    <w:rsid w:val="007958E9"/>
    <w:rsid w:val="007959C7"/>
    <w:rsid w:val="00795F30"/>
    <w:rsid w:val="00796407"/>
    <w:rsid w:val="00796CE8"/>
    <w:rsid w:val="00796D67"/>
    <w:rsid w:val="00796E62"/>
    <w:rsid w:val="00796E8A"/>
    <w:rsid w:val="0079736F"/>
    <w:rsid w:val="00797551"/>
    <w:rsid w:val="00797A2B"/>
    <w:rsid w:val="00797A8D"/>
    <w:rsid w:val="00797E04"/>
    <w:rsid w:val="00797FF0"/>
    <w:rsid w:val="007A049D"/>
    <w:rsid w:val="007A083F"/>
    <w:rsid w:val="007A08CD"/>
    <w:rsid w:val="007A0BC2"/>
    <w:rsid w:val="007A0CD2"/>
    <w:rsid w:val="007A0E7D"/>
    <w:rsid w:val="007A103E"/>
    <w:rsid w:val="007A192C"/>
    <w:rsid w:val="007A1F44"/>
    <w:rsid w:val="007A213F"/>
    <w:rsid w:val="007A23FF"/>
    <w:rsid w:val="007A2835"/>
    <w:rsid w:val="007A295B"/>
    <w:rsid w:val="007A32CE"/>
    <w:rsid w:val="007A3424"/>
    <w:rsid w:val="007A35EF"/>
    <w:rsid w:val="007A43A2"/>
    <w:rsid w:val="007A45C4"/>
    <w:rsid w:val="007A4938"/>
    <w:rsid w:val="007A4A97"/>
    <w:rsid w:val="007A4D04"/>
    <w:rsid w:val="007A5002"/>
    <w:rsid w:val="007A59E5"/>
    <w:rsid w:val="007A5C94"/>
    <w:rsid w:val="007A617A"/>
    <w:rsid w:val="007A65B9"/>
    <w:rsid w:val="007A6993"/>
    <w:rsid w:val="007A781D"/>
    <w:rsid w:val="007A78DC"/>
    <w:rsid w:val="007A79AF"/>
    <w:rsid w:val="007A7A39"/>
    <w:rsid w:val="007A7A96"/>
    <w:rsid w:val="007B0010"/>
    <w:rsid w:val="007B001F"/>
    <w:rsid w:val="007B03AF"/>
    <w:rsid w:val="007B0934"/>
    <w:rsid w:val="007B09AE"/>
    <w:rsid w:val="007B0D3D"/>
    <w:rsid w:val="007B118B"/>
    <w:rsid w:val="007B1543"/>
    <w:rsid w:val="007B1691"/>
    <w:rsid w:val="007B1A0C"/>
    <w:rsid w:val="007B1AC0"/>
    <w:rsid w:val="007B1C7F"/>
    <w:rsid w:val="007B270A"/>
    <w:rsid w:val="007B2716"/>
    <w:rsid w:val="007B2D3B"/>
    <w:rsid w:val="007B2F2A"/>
    <w:rsid w:val="007B3A1C"/>
    <w:rsid w:val="007B3AA5"/>
    <w:rsid w:val="007B3EAF"/>
    <w:rsid w:val="007B45FC"/>
    <w:rsid w:val="007B52CD"/>
    <w:rsid w:val="007B5CC5"/>
    <w:rsid w:val="007B60CF"/>
    <w:rsid w:val="007B694E"/>
    <w:rsid w:val="007B69BA"/>
    <w:rsid w:val="007B6C00"/>
    <w:rsid w:val="007B7899"/>
    <w:rsid w:val="007B78D4"/>
    <w:rsid w:val="007B7ABF"/>
    <w:rsid w:val="007B7DC1"/>
    <w:rsid w:val="007B7EDB"/>
    <w:rsid w:val="007C006F"/>
    <w:rsid w:val="007C05AD"/>
    <w:rsid w:val="007C06C5"/>
    <w:rsid w:val="007C0777"/>
    <w:rsid w:val="007C083E"/>
    <w:rsid w:val="007C187F"/>
    <w:rsid w:val="007C19AD"/>
    <w:rsid w:val="007C25B9"/>
    <w:rsid w:val="007C31C9"/>
    <w:rsid w:val="007C3598"/>
    <w:rsid w:val="007C37F2"/>
    <w:rsid w:val="007C3FA8"/>
    <w:rsid w:val="007C44D9"/>
    <w:rsid w:val="007C5258"/>
    <w:rsid w:val="007C55A3"/>
    <w:rsid w:val="007C55A4"/>
    <w:rsid w:val="007C5EBD"/>
    <w:rsid w:val="007C61ED"/>
    <w:rsid w:val="007C68DA"/>
    <w:rsid w:val="007C70F5"/>
    <w:rsid w:val="007C72BC"/>
    <w:rsid w:val="007C7725"/>
    <w:rsid w:val="007C7A61"/>
    <w:rsid w:val="007D08EA"/>
    <w:rsid w:val="007D0AB8"/>
    <w:rsid w:val="007D0ADB"/>
    <w:rsid w:val="007D16BF"/>
    <w:rsid w:val="007D1B49"/>
    <w:rsid w:val="007D1BAC"/>
    <w:rsid w:val="007D1D93"/>
    <w:rsid w:val="007D229A"/>
    <w:rsid w:val="007D23CC"/>
    <w:rsid w:val="007D24E7"/>
    <w:rsid w:val="007D2F44"/>
    <w:rsid w:val="007D2F4D"/>
    <w:rsid w:val="007D3280"/>
    <w:rsid w:val="007D3294"/>
    <w:rsid w:val="007D3E99"/>
    <w:rsid w:val="007D4178"/>
    <w:rsid w:val="007D429C"/>
    <w:rsid w:val="007D4460"/>
    <w:rsid w:val="007D4D33"/>
    <w:rsid w:val="007D5980"/>
    <w:rsid w:val="007D60D5"/>
    <w:rsid w:val="007D656A"/>
    <w:rsid w:val="007D66AF"/>
    <w:rsid w:val="007D7175"/>
    <w:rsid w:val="007E0286"/>
    <w:rsid w:val="007E0444"/>
    <w:rsid w:val="007E07F7"/>
    <w:rsid w:val="007E1369"/>
    <w:rsid w:val="007E1A1B"/>
    <w:rsid w:val="007E1A88"/>
    <w:rsid w:val="007E1F35"/>
    <w:rsid w:val="007E2201"/>
    <w:rsid w:val="007E28F1"/>
    <w:rsid w:val="007E3A84"/>
    <w:rsid w:val="007E4C88"/>
    <w:rsid w:val="007E57D4"/>
    <w:rsid w:val="007E585E"/>
    <w:rsid w:val="007E6636"/>
    <w:rsid w:val="007E676C"/>
    <w:rsid w:val="007E6D98"/>
    <w:rsid w:val="007E7403"/>
    <w:rsid w:val="007E766E"/>
    <w:rsid w:val="007E7DDF"/>
    <w:rsid w:val="007F0263"/>
    <w:rsid w:val="007F049A"/>
    <w:rsid w:val="007F0EF6"/>
    <w:rsid w:val="007F11C8"/>
    <w:rsid w:val="007F130B"/>
    <w:rsid w:val="007F14FA"/>
    <w:rsid w:val="007F1951"/>
    <w:rsid w:val="007F19B3"/>
    <w:rsid w:val="007F1CE9"/>
    <w:rsid w:val="007F1CFB"/>
    <w:rsid w:val="007F220B"/>
    <w:rsid w:val="007F2621"/>
    <w:rsid w:val="007F27DD"/>
    <w:rsid w:val="007F2CF6"/>
    <w:rsid w:val="007F2D41"/>
    <w:rsid w:val="007F3038"/>
    <w:rsid w:val="007F3361"/>
    <w:rsid w:val="007F354A"/>
    <w:rsid w:val="007F42FC"/>
    <w:rsid w:val="007F4C8F"/>
    <w:rsid w:val="007F4E9A"/>
    <w:rsid w:val="007F4EE0"/>
    <w:rsid w:val="007F51E5"/>
    <w:rsid w:val="007F5AF5"/>
    <w:rsid w:val="007F5BD2"/>
    <w:rsid w:val="007F5E0C"/>
    <w:rsid w:val="007F5EA7"/>
    <w:rsid w:val="007F6382"/>
    <w:rsid w:val="007F6880"/>
    <w:rsid w:val="007F73AE"/>
    <w:rsid w:val="007F7636"/>
    <w:rsid w:val="007F76B4"/>
    <w:rsid w:val="007F789F"/>
    <w:rsid w:val="008001B4"/>
    <w:rsid w:val="0080027C"/>
    <w:rsid w:val="008004BC"/>
    <w:rsid w:val="00800519"/>
    <w:rsid w:val="00800769"/>
    <w:rsid w:val="00800926"/>
    <w:rsid w:val="00800B52"/>
    <w:rsid w:val="00800ED2"/>
    <w:rsid w:val="00801085"/>
    <w:rsid w:val="008020C7"/>
    <w:rsid w:val="008024FE"/>
    <w:rsid w:val="00802719"/>
    <w:rsid w:val="00802B7F"/>
    <w:rsid w:val="00802E74"/>
    <w:rsid w:val="008035AE"/>
    <w:rsid w:val="00803F6B"/>
    <w:rsid w:val="0080406E"/>
    <w:rsid w:val="00804B92"/>
    <w:rsid w:val="00804E21"/>
    <w:rsid w:val="00805092"/>
    <w:rsid w:val="00805279"/>
    <w:rsid w:val="00805B30"/>
    <w:rsid w:val="008067D2"/>
    <w:rsid w:val="00806AAF"/>
    <w:rsid w:val="00806F04"/>
    <w:rsid w:val="008070AC"/>
    <w:rsid w:val="008073AD"/>
    <w:rsid w:val="00807AA9"/>
    <w:rsid w:val="00807D3D"/>
    <w:rsid w:val="008101FD"/>
    <w:rsid w:val="00810276"/>
    <w:rsid w:val="008102A6"/>
    <w:rsid w:val="00810431"/>
    <w:rsid w:val="00810D8D"/>
    <w:rsid w:val="008111C5"/>
    <w:rsid w:val="00811835"/>
    <w:rsid w:val="0081197A"/>
    <w:rsid w:val="00812FC7"/>
    <w:rsid w:val="008130DE"/>
    <w:rsid w:val="0081581D"/>
    <w:rsid w:val="00815A39"/>
    <w:rsid w:val="00815BED"/>
    <w:rsid w:val="00816052"/>
    <w:rsid w:val="00816649"/>
    <w:rsid w:val="008172BE"/>
    <w:rsid w:val="00817A9C"/>
    <w:rsid w:val="00817AB5"/>
    <w:rsid w:val="00817B71"/>
    <w:rsid w:val="00817FCA"/>
    <w:rsid w:val="008201A2"/>
    <w:rsid w:val="00820244"/>
    <w:rsid w:val="00820330"/>
    <w:rsid w:val="0082037B"/>
    <w:rsid w:val="00820457"/>
    <w:rsid w:val="00820544"/>
    <w:rsid w:val="00820BA2"/>
    <w:rsid w:val="00820F6D"/>
    <w:rsid w:val="00821F8A"/>
    <w:rsid w:val="008221B3"/>
    <w:rsid w:val="0082248E"/>
    <w:rsid w:val="0082275B"/>
    <w:rsid w:val="008227A4"/>
    <w:rsid w:val="00822F96"/>
    <w:rsid w:val="00823232"/>
    <w:rsid w:val="0082342F"/>
    <w:rsid w:val="008239BC"/>
    <w:rsid w:val="00823A03"/>
    <w:rsid w:val="0082496E"/>
    <w:rsid w:val="00824BD7"/>
    <w:rsid w:val="00824EFF"/>
    <w:rsid w:val="00824F18"/>
    <w:rsid w:val="00824FDF"/>
    <w:rsid w:val="00825125"/>
    <w:rsid w:val="0082525E"/>
    <w:rsid w:val="00825656"/>
    <w:rsid w:val="008256C7"/>
    <w:rsid w:val="008257CC"/>
    <w:rsid w:val="008258E2"/>
    <w:rsid w:val="00825B1A"/>
    <w:rsid w:val="00826132"/>
    <w:rsid w:val="0082644F"/>
    <w:rsid w:val="00826CA6"/>
    <w:rsid w:val="0082711D"/>
    <w:rsid w:val="008274BF"/>
    <w:rsid w:val="00830C31"/>
    <w:rsid w:val="00830DC3"/>
    <w:rsid w:val="008313CE"/>
    <w:rsid w:val="00831554"/>
    <w:rsid w:val="00831555"/>
    <w:rsid w:val="00831623"/>
    <w:rsid w:val="00831F52"/>
    <w:rsid w:val="008320EC"/>
    <w:rsid w:val="00832154"/>
    <w:rsid w:val="00832F5C"/>
    <w:rsid w:val="0083351C"/>
    <w:rsid w:val="00833A2E"/>
    <w:rsid w:val="00834A05"/>
    <w:rsid w:val="00834CD7"/>
    <w:rsid w:val="008359E0"/>
    <w:rsid w:val="008376F6"/>
    <w:rsid w:val="00837AA4"/>
    <w:rsid w:val="00837D5B"/>
    <w:rsid w:val="00840109"/>
    <w:rsid w:val="00840607"/>
    <w:rsid w:val="00841049"/>
    <w:rsid w:val="00841284"/>
    <w:rsid w:val="0084173D"/>
    <w:rsid w:val="00841A04"/>
    <w:rsid w:val="00841CD2"/>
    <w:rsid w:val="00842B77"/>
    <w:rsid w:val="00842B79"/>
    <w:rsid w:val="0084309F"/>
    <w:rsid w:val="00843DF1"/>
    <w:rsid w:val="008448BC"/>
    <w:rsid w:val="008449EA"/>
    <w:rsid w:val="00844DEA"/>
    <w:rsid w:val="0084535A"/>
    <w:rsid w:val="00845366"/>
    <w:rsid w:val="00845C12"/>
    <w:rsid w:val="00845D94"/>
    <w:rsid w:val="0084617A"/>
    <w:rsid w:val="008469D9"/>
    <w:rsid w:val="00846A3B"/>
    <w:rsid w:val="00846A94"/>
    <w:rsid w:val="00846DC0"/>
    <w:rsid w:val="008474A7"/>
    <w:rsid w:val="008478B9"/>
    <w:rsid w:val="00847AFA"/>
    <w:rsid w:val="00847D06"/>
    <w:rsid w:val="008500F6"/>
    <w:rsid w:val="008503CA"/>
    <w:rsid w:val="008506B6"/>
    <w:rsid w:val="008509D4"/>
    <w:rsid w:val="00850AE0"/>
    <w:rsid w:val="00850DA6"/>
    <w:rsid w:val="008524D2"/>
    <w:rsid w:val="008525B7"/>
    <w:rsid w:val="0085266B"/>
    <w:rsid w:val="008527CC"/>
    <w:rsid w:val="00852E19"/>
    <w:rsid w:val="00852EE8"/>
    <w:rsid w:val="00853D1E"/>
    <w:rsid w:val="00853DCA"/>
    <w:rsid w:val="00853F49"/>
    <w:rsid w:val="008546AC"/>
    <w:rsid w:val="00854E07"/>
    <w:rsid w:val="00854EB4"/>
    <w:rsid w:val="00854ED2"/>
    <w:rsid w:val="008556B3"/>
    <w:rsid w:val="0085619B"/>
    <w:rsid w:val="0085624D"/>
    <w:rsid w:val="00856702"/>
    <w:rsid w:val="008567EB"/>
    <w:rsid w:val="00856833"/>
    <w:rsid w:val="00856840"/>
    <w:rsid w:val="00856B40"/>
    <w:rsid w:val="0085736A"/>
    <w:rsid w:val="00857C9F"/>
    <w:rsid w:val="008607E3"/>
    <w:rsid w:val="008607FB"/>
    <w:rsid w:val="0086087C"/>
    <w:rsid w:val="00860D8E"/>
    <w:rsid w:val="00860F62"/>
    <w:rsid w:val="00861076"/>
    <w:rsid w:val="00861257"/>
    <w:rsid w:val="008615C8"/>
    <w:rsid w:val="00861C89"/>
    <w:rsid w:val="0086213F"/>
    <w:rsid w:val="00862321"/>
    <w:rsid w:val="0086275E"/>
    <w:rsid w:val="008627F3"/>
    <w:rsid w:val="00862E07"/>
    <w:rsid w:val="00863F78"/>
    <w:rsid w:val="008640A0"/>
    <w:rsid w:val="00864440"/>
    <w:rsid w:val="00864558"/>
    <w:rsid w:val="00864CBE"/>
    <w:rsid w:val="00864D76"/>
    <w:rsid w:val="00864E6F"/>
    <w:rsid w:val="00864E96"/>
    <w:rsid w:val="0086500C"/>
    <w:rsid w:val="00865016"/>
    <w:rsid w:val="008650FC"/>
    <w:rsid w:val="0086554E"/>
    <w:rsid w:val="00865658"/>
    <w:rsid w:val="00865E8A"/>
    <w:rsid w:val="008668D2"/>
    <w:rsid w:val="00866D03"/>
    <w:rsid w:val="00866EB3"/>
    <w:rsid w:val="0086701A"/>
    <w:rsid w:val="008672D1"/>
    <w:rsid w:val="00867BD2"/>
    <w:rsid w:val="008705C4"/>
    <w:rsid w:val="008706F1"/>
    <w:rsid w:val="00870784"/>
    <w:rsid w:val="00870D84"/>
    <w:rsid w:val="008712FD"/>
    <w:rsid w:val="008716A1"/>
    <w:rsid w:val="008717EE"/>
    <w:rsid w:val="00871E30"/>
    <w:rsid w:val="0087210A"/>
    <w:rsid w:val="00872C69"/>
    <w:rsid w:val="00872D3F"/>
    <w:rsid w:val="008731AA"/>
    <w:rsid w:val="008733E4"/>
    <w:rsid w:val="00873B99"/>
    <w:rsid w:val="00873DE0"/>
    <w:rsid w:val="00873F15"/>
    <w:rsid w:val="00874096"/>
    <w:rsid w:val="00874563"/>
    <w:rsid w:val="00874772"/>
    <w:rsid w:val="00874774"/>
    <w:rsid w:val="0087484C"/>
    <w:rsid w:val="00874A48"/>
    <w:rsid w:val="0087516A"/>
    <w:rsid w:val="008752BD"/>
    <w:rsid w:val="008754E5"/>
    <w:rsid w:val="008756A4"/>
    <w:rsid w:val="0087586F"/>
    <w:rsid w:val="00875F73"/>
    <w:rsid w:val="0087604B"/>
    <w:rsid w:val="00877282"/>
    <w:rsid w:val="00877BA9"/>
    <w:rsid w:val="00880A23"/>
    <w:rsid w:val="00880F30"/>
    <w:rsid w:val="00880F60"/>
    <w:rsid w:val="00880FFD"/>
    <w:rsid w:val="00881282"/>
    <w:rsid w:val="008820C3"/>
    <w:rsid w:val="00882D29"/>
    <w:rsid w:val="008833E8"/>
    <w:rsid w:val="00884FB0"/>
    <w:rsid w:val="00885022"/>
    <w:rsid w:val="008851D1"/>
    <w:rsid w:val="00885343"/>
    <w:rsid w:val="00885475"/>
    <w:rsid w:val="00886739"/>
    <w:rsid w:val="0088724E"/>
    <w:rsid w:val="00887311"/>
    <w:rsid w:val="00887B48"/>
    <w:rsid w:val="00887E29"/>
    <w:rsid w:val="008907C0"/>
    <w:rsid w:val="0089095D"/>
    <w:rsid w:val="00890AB2"/>
    <w:rsid w:val="00890B08"/>
    <w:rsid w:val="00890EBF"/>
    <w:rsid w:val="0089176E"/>
    <w:rsid w:val="008917E0"/>
    <w:rsid w:val="00891D25"/>
    <w:rsid w:val="00891F85"/>
    <w:rsid w:val="00892365"/>
    <w:rsid w:val="00892BE5"/>
    <w:rsid w:val="0089387C"/>
    <w:rsid w:val="00893D2D"/>
    <w:rsid w:val="00893E34"/>
    <w:rsid w:val="00893E90"/>
    <w:rsid w:val="008942C0"/>
    <w:rsid w:val="008942E4"/>
    <w:rsid w:val="00894374"/>
    <w:rsid w:val="0089444E"/>
    <w:rsid w:val="0089473E"/>
    <w:rsid w:val="008949CE"/>
    <w:rsid w:val="008949DF"/>
    <w:rsid w:val="008951DB"/>
    <w:rsid w:val="0089687D"/>
    <w:rsid w:val="00896A79"/>
    <w:rsid w:val="00896A9E"/>
    <w:rsid w:val="00896C81"/>
    <w:rsid w:val="00896D83"/>
    <w:rsid w:val="008970D5"/>
    <w:rsid w:val="008977E5"/>
    <w:rsid w:val="008A078D"/>
    <w:rsid w:val="008A0AB2"/>
    <w:rsid w:val="008A0BAA"/>
    <w:rsid w:val="008A0C27"/>
    <w:rsid w:val="008A0CFC"/>
    <w:rsid w:val="008A0EF7"/>
    <w:rsid w:val="008A12FE"/>
    <w:rsid w:val="008A21A8"/>
    <w:rsid w:val="008A22ED"/>
    <w:rsid w:val="008A28B6"/>
    <w:rsid w:val="008A29C6"/>
    <w:rsid w:val="008A2BB1"/>
    <w:rsid w:val="008A319E"/>
    <w:rsid w:val="008A31C5"/>
    <w:rsid w:val="008A3466"/>
    <w:rsid w:val="008A389F"/>
    <w:rsid w:val="008A3D02"/>
    <w:rsid w:val="008A4165"/>
    <w:rsid w:val="008A42AD"/>
    <w:rsid w:val="008A5864"/>
    <w:rsid w:val="008A5940"/>
    <w:rsid w:val="008A5A92"/>
    <w:rsid w:val="008A6DE2"/>
    <w:rsid w:val="008A73B2"/>
    <w:rsid w:val="008A7B59"/>
    <w:rsid w:val="008A7C33"/>
    <w:rsid w:val="008A7FBE"/>
    <w:rsid w:val="008B043F"/>
    <w:rsid w:val="008B0771"/>
    <w:rsid w:val="008B0808"/>
    <w:rsid w:val="008B0AEC"/>
    <w:rsid w:val="008B164C"/>
    <w:rsid w:val="008B1E53"/>
    <w:rsid w:val="008B1E5B"/>
    <w:rsid w:val="008B21B1"/>
    <w:rsid w:val="008B3087"/>
    <w:rsid w:val="008B30C6"/>
    <w:rsid w:val="008B389D"/>
    <w:rsid w:val="008B3C5C"/>
    <w:rsid w:val="008B428E"/>
    <w:rsid w:val="008B43EC"/>
    <w:rsid w:val="008B46AD"/>
    <w:rsid w:val="008B4E88"/>
    <w:rsid w:val="008B523C"/>
    <w:rsid w:val="008B5299"/>
    <w:rsid w:val="008B532B"/>
    <w:rsid w:val="008B58CF"/>
    <w:rsid w:val="008B597F"/>
    <w:rsid w:val="008B5A5F"/>
    <w:rsid w:val="008B5AB0"/>
    <w:rsid w:val="008B6054"/>
    <w:rsid w:val="008B6C0D"/>
    <w:rsid w:val="008B7A9B"/>
    <w:rsid w:val="008B7B08"/>
    <w:rsid w:val="008C0069"/>
    <w:rsid w:val="008C0771"/>
    <w:rsid w:val="008C13F0"/>
    <w:rsid w:val="008C1D61"/>
    <w:rsid w:val="008C1F26"/>
    <w:rsid w:val="008C2A3A"/>
    <w:rsid w:val="008C2CB9"/>
    <w:rsid w:val="008C33C7"/>
    <w:rsid w:val="008C35FB"/>
    <w:rsid w:val="008C3639"/>
    <w:rsid w:val="008C48EC"/>
    <w:rsid w:val="008C4C7E"/>
    <w:rsid w:val="008C515B"/>
    <w:rsid w:val="008C53C2"/>
    <w:rsid w:val="008C547D"/>
    <w:rsid w:val="008C54A6"/>
    <w:rsid w:val="008C5646"/>
    <w:rsid w:val="008C5C46"/>
    <w:rsid w:val="008C6184"/>
    <w:rsid w:val="008C6CB5"/>
    <w:rsid w:val="008C6CEC"/>
    <w:rsid w:val="008C6F0F"/>
    <w:rsid w:val="008C7063"/>
    <w:rsid w:val="008C758B"/>
    <w:rsid w:val="008C785E"/>
    <w:rsid w:val="008C78C7"/>
    <w:rsid w:val="008C7CB1"/>
    <w:rsid w:val="008C7F57"/>
    <w:rsid w:val="008D073A"/>
    <w:rsid w:val="008D0AFB"/>
    <w:rsid w:val="008D123D"/>
    <w:rsid w:val="008D1282"/>
    <w:rsid w:val="008D1511"/>
    <w:rsid w:val="008D32DF"/>
    <w:rsid w:val="008D3303"/>
    <w:rsid w:val="008D35E9"/>
    <w:rsid w:val="008D3642"/>
    <w:rsid w:val="008D3959"/>
    <w:rsid w:val="008D3966"/>
    <w:rsid w:val="008D3DDA"/>
    <w:rsid w:val="008D4352"/>
    <w:rsid w:val="008D4721"/>
    <w:rsid w:val="008D492C"/>
    <w:rsid w:val="008D4982"/>
    <w:rsid w:val="008D4DE8"/>
    <w:rsid w:val="008D56CA"/>
    <w:rsid w:val="008D60BC"/>
    <w:rsid w:val="008D6888"/>
    <w:rsid w:val="008D6B1B"/>
    <w:rsid w:val="008D6B9B"/>
    <w:rsid w:val="008D6D7B"/>
    <w:rsid w:val="008D715C"/>
    <w:rsid w:val="008D7EB7"/>
    <w:rsid w:val="008E06E8"/>
    <w:rsid w:val="008E09BC"/>
    <w:rsid w:val="008E0EB8"/>
    <w:rsid w:val="008E0FFA"/>
    <w:rsid w:val="008E10A6"/>
    <w:rsid w:val="008E10E0"/>
    <w:rsid w:val="008E10E2"/>
    <w:rsid w:val="008E1271"/>
    <w:rsid w:val="008E16EB"/>
    <w:rsid w:val="008E1ADE"/>
    <w:rsid w:val="008E1CC0"/>
    <w:rsid w:val="008E1DBA"/>
    <w:rsid w:val="008E20AA"/>
    <w:rsid w:val="008E2251"/>
    <w:rsid w:val="008E24B3"/>
    <w:rsid w:val="008E24CA"/>
    <w:rsid w:val="008E257A"/>
    <w:rsid w:val="008E29C6"/>
    <w:rsid w:val="008E2EB0"/>
    <w:rsid w:val="008E2F6E"/>
    <w:rsid w:val="008E38AD"/>
    <w:rsid w:val="008E39D5"/>
    <w:rsid w:val="008E3BE3"/>
    <w:rsid w:val="008E3EEC"/>
    <w:rsid w:val="008E428C"/>
    <w:rsid w:val="008E4507"/>
    <w:rsid w:val="008E4568"/>
    <w:rsid w:val="008E5794"/>
    <w:rsid w:val="008E5859"/>
    <w:rsid w:val="008E587F"/>
    <w:rsid w:val="008E5AA5"/>
    <w:rsid w:val="008E5BF2"/>
    <w:rsid w:val="008E5C81"/>
    <w:rsid w:val="008E6928"/>
    <w:rsid w:val="008E72B6"/>
    <w:rsid w:val="008E76B2"/>
    <w:rsid w:val="008F05EA"/>
    <w:rsid w:val="008F0A38"/>
    <w:rsid w:val="008F0F84"/>
    <w:rsid w:val="008F1014"/>
    <w:rsid w:val="008F11C9"/>
    <w:rsid w:val="008F1573"/>
    <w:rsid w:val="008F1A76"/>
    <w:rsid w:val="008F21B7"/>
    <w:rsid w:val="008F23D8"/>
    <w:rsid w:val="008F2605"/>
    <w:rsid w:val="008F2E4C"/>
    <w:rsid w:val="008F2FD5"/>
    <w:rsid w:val="008F31B2"/>
    <w:rsid w:val="008F37E5"/>
    <w:rsid w:val="008F48C2"/>
    <w:rsid w:val="008F4E94"/>
    <w:rsid w:val="008F5113"/>
    <w:rsid w:val="008F5153"/>
    <w:rsid w:val="008F5840"/>
    <w:rsid w:val="008F5BEA"/>
    <w:rsid w:val="008F5EEF"/>
    <w:rsid w:val="008F603E"/>
    <w:rsid w:val="008F65B1"/>
    <w:rsid w:val="008F65EC"/>
    <w:rsid w:val="008F66FE"/>
    <w:rsid w:val="008F690B"/>
    <w:rsid w:val="008F6D0E"/>
    <w:rsid w:val="008F6E54"/>
    <w:rsid w:val="008F72CC"/>
    <w:rsid w:val="008F72CD"/>
    <w:rsid w:val="008F7CD8"/>
    <w:rsid w:val="00900586"/>
    <w:rsid w:val="00900772"/>
    <w:rsid w:val="00900AF4"/>
    <w:rsid w:val="00900CCD"/>
    <w:rsid w:val="00900D2D"/>
    <w:rsid w:val="00900E1B"/>
    <w:rsid w:val="00901AEE"/>
    <w:rsid w:val="009022EC"/>
    <w:rsid w:val="0090256A"/>
    <w:rsid w:val="00902F22"/>
    <w:rsid w:val="00903802"/>
    <w:rsid w:val="009038FD"/>
    <w:rsid w:val="00904745"/>
    <w:rsid w:val="009047EA"/>
    <w:rsid w:val="00904ADB"/>
    <w:rsid w:val="00904C65"/>
    <w:rsid w:val="00904C75"/>
    <w:rsid w:val="00904CD7"/>
    <w:rsid w:val="00904D5E"/>
    <w:rsid w:val="0090516B"/>
    <w:rsid w:val="009056ED"/>
    <w:rsid w:val="00905E34"/>
    <w:rsid w:val="009061E9"/>
    <w:rsid w:val="0090679A"/>
    <w:rsid w:val="0090686C"/>
    <w:rsid w:val="00906891"/>
    <w:rsid w:val="0090696D"/>
    <w:rsid w:val="009069F8"/>
    <w:rsid w:val="00906CD6"/>
    <w:rsid w:val="00906E4D"/>
    <w:rsid w:val="00906F31"/>
    <w:rsid w:val="009078B3"/>
    <w:rsid w:val="0090793D"/>
    <w:rsid w:val="00907A77"/>
    <w:rsid w:val="00907BB7"/>
    <w:rsid w:val="00907DB4"/>
    <w:rsid w:val="00907E00"/>
    <w:rsid w:val="0091088D"/>
    <w:rsid w:val="00910F92"/>
    <w:rsid w:val="00910FC9"/>
    <w:rsid w:val="009110A6"/>
    <w:rsid w:val="0091219B"/>
    <w:rsid w:val="0091291A"/>
    <w:rsid w:val="00912C89"/>
    <w:rsid w:val="00912E30"/>
    <w:rsid w:val="00913612"/>
    <w:rsid w:val="0091366A"/>
    <w:rsid w:val="00913749"/>
    <w:rsid w:val="009137B7"/>
    <w:rsid w:val="00913824"/>
    <w:rsid w:val="0091431F"/>
    <w:rsid w:val="0091489A"/>
    <w:rsid w:val="00915757"/>
    <w:rsid w:val="00915834"/>
    <w:rsid w:val="00915946"/>
    <w:rsid w:val="009159B3"/>
    <w:rsid w:val="00915A46"/>
    <w:rsid w:val="00915F08"/>
    <w:rsid w:val="00916181"/>
    <w:rsid w:val="00916A04"/>
    <w:rsid w:val="00917D09"/>
    <w:rsid w:val="009204C5"/>
    <w:rsid w:val="009207EB"/>
    <w:rsid w:val="00920EAD"/>
    <w:rsid w:val="00921106"/>
    <w:rsid w:val="00921486"/>
    <w:rsid w:val="0092180D"/>
    <w:rsid w:val="00921E57"/>
    <w:rsid w:val="009220E6"/>
    <w:rsid w:val="00922358"/>
    <w:rsid w:val="00922D6B"/>
    <w:rsid w:val="009232C9"/>
    <w:rsid w:val="009232F3"/>
    <w:rsid w:val="00923608"/>
    <w:rsid w:val="009238E5"/>
    <w:rsid w:val="00923F12"/>
    <w:rsid w:val="00923F31"/>
    <w:rsid w:val="00924B47"/>
    <w:rsid w:val="00924BC0"/>
    <w:rsid w:val="00924F1D"/>
    <w:rsid w:val="00924FF8"/>
    <w:rsid w:val="00925626"/>
    <w:rsid w:val="00925711"/>
    <w:rsid w:val="00925BA8"/>
    <w:rsid w:val="00925FF3"/>
    <w:rsid w:val="00926079"/>
    <w:rsid w:val="0092625F"/>
    <w:rsid w:val="009269E1"/>
    <w:rsid w:val="00926AAB"/>
    <w:rsid w:val="00926DA7"/>
    <w:rsid w:val="00927091"/>
    <w:rsid w:val="00927239"/>
    <w:rsid w:val="00927437"/>
    <w:rsid w:val="009274B3"/>
    <w:rsid w:val="009274DF"/>
    <w:rsid w:val="00927A5B"/>
    <w:rsid w:val="00927B5E"/>
    <w:rsid w:val="00927D21"/>
    <w:rsid w:val="00927F82"/>
    <w:rsid w:val="00927F8B"/>
    <w:rsid w:val="009307F8"/>
    <w:rsid w:val="0093094D"/>
    <w:rsid w:val="00930DDE"/>
    <w:rsid w:val="00930F78"/>
    <w:rsid w:val="00931268"/>
    <w:rsid w:val="00931D3F"/>
    <w:rsid w:val="00931E55"/>
    <w:rsid w:val="0093216E"/>
    <w:rsid w:val="009328C7"/>
    <w:rsid w:val="0093340C"/>
    <w:rsid w:val="00933515"/>
    <w:rsid w:val="009336EC"/>
    <w:rsid w:val="009338E0"/>
    <w:rsid w:val="00933918"/>
    <w:rsid w:val="00933F56"/>
    <w:rsid w:val="00934128"/>
    <w:rsid w:val="009347D8"/>
    <w:rsid w:val="00934C13"/>
    <w:rsid w:val="00934C99"/>
    <w:rsid w:val="00934D23"/>
    <w:rsid w:val="00935228"/>
    <w:rsid w:val="009355A2"/>
    <w:rsid w:val="00935EED"/>
    <w:rsid w:val="00935F9E"/>
    <w:rsid w:val="009369A0"/>
    <w:rsid w:val="00936C1B"/>
    <w:rsid w:val="00936D98"/>
    <w:rsid w:val="00936DA8"/>
    <w:rsid w:val="00937496"/>
    <w:rsid w:val="0093779F"/>
    <w:rsid w:val="00937860"/>
    <w:rsid w:val="009379EC"/>
    <w:rsid w:val="009405C1"/>
    <w:rsid w:val="00940DC3"/>
    <w:rsid w:val="00940EA4"/>
    <w:rsid w:val="009410F2"/>
    <w:rsid w:val="00941922"/>
    <w:rsid w:val="00942668"/>
    <w:rsid w:val="00942C80"/>
    <w:rsid w:val="00943197"/>
    <w:rsid w:val="009435F2"/>
    <w:rsid w:val="009436A0"/>
    <w:rsid w:val="00943B72"/>
    <w:rsid w:val="00943BA0"/>
    <w:rsid w:val="009446CD"/>
    <w:rsid w:val="009448F0"/>
    <w:rsid w:val="00944C1D"/>
    <w:rsid w:val="00944D9D"/>
    <w:rsid w:val="00945180"/>
    <w:rsid w:val="0094590C"/>
    <w:rsid w:val="0094592B"/>
    <w:rsid w:val="00945AC2"/>
    <w:rsid w:val="00945E3E"/>
    <w:rsid w:val="00945F25"/>
    <w:rsid w:val="0094609D"/>
    <w:rsid w:val="00946355"/>
    <w:rsid w:val="009468B7"/>
    <w:rsid w:val="00946C5B"/>
    <w:rsid w:val="0094724E"/>
    <w:rsid w:val="00947845"/>
    <w:rsid w:val="00947973"/>
    <w:rsid w:val="0094798F"/>
    <w:rsid w:val="00947BE6"/>
    <w:rsid w:val="00947EDC"/>
    <w:rsid w:val="0095048D"/>
    <w:rsid w:val="00950B11"/>
    <w:rsid w:val="00951315"/>
    <w:rsid w:val="009513C4"/>
    <w:rsid w:val="00951553"/>
    <w:rsid w:val="00951735"/>
    <w:rsid w:val="00951ADB"/>
    <w:rsid w:val="0095250D"/>
    <w:rsid w:val="00952EF8"/>
    <w:rsid w:val="009530DA"/>
    <w:rsid w:val="009530FA"/>
    <w:rsid w:val="0095380C"/>
    <w:rsid w:val="00953A75"/>
    <w:rsid w:val="00953B1D"/>
    <w:rsid w:val="0095402C"/>
    <w:rsid w:val="00954353"/>
    <w:rsid w:val="00954647"/>
    <w:rsid w:val="009546B5"/>
    <w:rsid w:val="0095530B"/>
    <w:rsid w:val="009558DB"/>
    <w:rsid w:val="00955C0A"/>
    <w:rsid w:val="00955C4F"/>
    <w:rsid w:val="00956D49"/>
    <w:rsid w:val="0095707F"/>
    <w:rsid w:val="0095716A"/>
    <w:rsid w:val="009574F9"/>
    <w:rsid w:val="00957EC6"/>
    <w:rsid w:val="0096020A"/>
    <w:rsid w:val="0096056B"/>
    <w:rsid w:val="009606A1"/>
    <w:rsid w:val="00960827"/>
    <w:rsid w:val="00960F92"/>
    <w:rsid w:val="00961505"/>
    <w:rsid w:val="009616B8"/>
    <w:rsid w:val="00961E31"/>
    <w:rsid w:val="0096243A"/>
    <w:rsid w:val="00962DCD"/>
    <w:rsid w:val="00964843"/>
    <w:rsid w:val="00965307"/>
    <w:rsid w:val="00965793"/>
    <w:rsid w:val="009657F1"/>
    <w:rsid w:val="0096585F"/>
    <w:rsid w:val="0096625D"/>
    <w:rsid w:val="00966BF9"/>
    <w:rsid w:val="00967233"/>
    <w:rsid w:val="00967320"/>
    <w:rsid w:val="00967F3B"/>
    <w:rsid w:val="00970214"/>
    <w:rsid w:val="009706F6"/>
    <w:rsid w:val="009709F8"/>
    <w:rsid w:val="00970D9E"/>
    <w:rsid w:val="00971182"/>
    <w:rsid w:val="00971480"/>
    <w:rsid w:val="0097290F"/>
    <w:rsid w:val="00972929"/>
    <w:rsid w:val="00972D43"/>
    <w:rsid w:val="00972F2B"/>
    <w:rsid w:val="00972F91"/>
    <w:rsid w:val="00973827"/>
    <w:rsid w:val="009742D3"/>
    <w:rsid w:val="009744F3"/>
    <w:rsid w:val="00974876"/>
    <w:rsid w:val="00974B4E"/>
    <w:rsid w:val="0097535A"/>
    <w:rsid w:val="00975748"/>
    <w:rsid w:val="00975770"/>
    <w:rsid w:val="00975949"/>
    <w:rsid w:val="00975A70"/>
    <w:rsid w:val="0097680B"/>
    <w:rsid w:val="0097782C"/>
    <w:rsid w:val="00977BA7"/>
    <w:rsid w:val="00980C20"/>
    <w:rsid w:val="00980D18"/>
    <w:rsid w:val="0098194F"/>
    <w:rsid w:val="00981B21"/>
    <w:rsid w:val="00981BDE"/>
    <w:rsid w:val="009826C8"/>
    <w:rsid w:val="00982A44"/>
    <w:rsid w:val="00982EC2"/>
    <w:rsid w:val="0098336F"/>
    <w:rsid w:val="009836E4"/>
    <w:rsid w:val="00983B38"/>
    <w:rsid w:val="0098400B"/>
    <w:rsid w:val="0098412F"/>
    <w:rsid w:val="009848D1"/>
    <w:rsid w:val="009848ED"/>
    <w:rsid w:val="00984EBF"/>
    <w:rsid w:val="00985562"/>
    <w:rsid w:val="009855C3"/>
    <w:rsid w:val="009859FD"/>
    <w:rsid w:val="00985DC9"/>
    <w:rsid w:val="00985F28"/>
    <w:rsid w:val="00986149"/>
    <w:rsid w:val="00986176"/>
    <w:rsid w:val="00986367"/>
    <w:rsid w:val="009869A8"/>
    <w:rsid w:val="00986E7F"/>
    <w:rsid w:val="0098711A"/>
    <w:rsid w:val="00987536"/>
    <w:rsid w:val="00987E68"/>
    <w:rsid w:val="00990A28"/>
    <w:rsid w:val="00990BD5"/>
    <w:rsid w:val="0099196F"/>
    <w:rsid w:val="00992B98"/>
    <w:rsid w:val="0099359F"/>
    <w:rsid w:val="00993FED"/>
    <w:rsid w:val="00994093"/>
    <w:rsid w:val="00994257"/>
    <w:rsid w:val="00994871"/>
    <w:rsid w:val="00994CC6"/>
    <w:rsid w:val="00994CDD"/>
    <w:rsid w:val="00994E08"/>
    <w:rsid w:val="00994E3F"/>
    <w:rsid w:val="009950FF"/>
    <w:rsid w:val="009951F9"/>
    <w:rsid w:val="009957F3"/>
    <w:rsid w:val="00995939"/>
    <w:rsid w:val="00995B46"/>
    <w:rsid w:val="00995C95"/>
    <w:rsid w:val="00995E85"/>
    <w:rsid w:val="00996468"/>
    <w:rsid w:val="00996755"/>
    <w:rsid w:val="00996876"/>
    <w:rsid w:val="00996FFA"/>
    <w:rsid w:val="009971C7"/>
    <w:rsid w:val="009973F1"/>
    <w:rsid w:val="009973F3"/>
    <w:rsid w:val="00997749"/>
    <w:rsid w:val="009A010D"/>
    <w:rsid w:val="009A03F5"/>
    <w:rsid w:val="009A06E0"/>
    <w:rsid w:val="009A0C6F"/>
    <w:rsid w:val="009A13C5"/>
    <w:rsid w:val="009A14EF"/>
    <w:rsid w:val="009A19A5"/>
    <w:rsid w:val="009A25B7"/>
    <w:rsid w:val="009A25C8"/>
    <w:rsid w:val="009A2DF9"/>
    <w:rsid w:val="009A3A86"/>
    <w:rsid w:val="009A3AA4"/>
    <w:rsid w:val="009A3C10"/>
    <w:rsid w:val="009A4869"/>
    <w:rsid w:val="009A50F1"/>
    <w:rsid w:val="009A5BD7"/>
    <w:rsid w:val="009A5F9A"/>
    <w:rsid w:val="009A6A6B"/>
    <w:rsid w:val="009A6FD1"/>
    <w:rsid w:val="009A704A"/>
    <w:rsid w:val="009A73C8"/>
    <w:rsid w:val="009A7866"/>
    <w:rsid w:val="009B04B6"/>
    <w:rsid w:val="009B07AD"/>
    <w:rsid w:val="009B0AC3"/>
    <w:rsid w:val="009B0FB5"/>
    <w:rsid w:val="009B127C"/>
    <w:rsid w:val="009B17CC"/>
    <w:rsid w:val="009B1EF9"/>
    <w:rsid w:val="009B1F4C"/>
    <w:rsid w:val="009B2193"/>
    <w:rsid w:val="009B26AC"/>
    <w:rsid w:val="009B2774"/>
    <w:rsid w:val="009B30EF"/>
    <w:rsid w:val="009B3570"/>
    <w:rsid w:val="009B37E2"/>
    <w:rsid w:val="009B3FAC"/>
    <w:rsid w:val="009B41B8"/>
    <w:rsid w:val="009B4519"/>
    <w:rsid w:val="009B4F7A"/>
    <w:rsid w:val="009B4F96"/>
    <w:rsid w:val="009B506B"/>
    <w:rsid w:val="009B575C"/>
    <w:rsid w:val="009B57EF"/>
    <w:rsid w:val="009B5B85"/>
    <w:rsid w:val="009B5D17"/>
    <w:rsid w:val="009B6BB4"/>
    <w:rsid w:val="009B6BF4"/>
    <w:rsid w:val="009B7204"/>
    <w:rsid w:val="009C0074"/>
    <w:rsid w:val="009C0564"/>
    <w:rsid w:val="009C0FF8"/>
    <w:rsid w:val="009C14B6"/>
    <w:rsid w:val="009C2015"/>
    <w:rsid w:val="009C2351"/>
    <w:rsid w:val="009C2685"/>
    <w:rsid w:val="009C30D7"/>
    <w:rsid w:val="009C3745"/>
    <w:rsid w:val="009C39BC"/>
    <w:rsid w:val="009C3B87"/>
    <w:rsid w:val="009C3D75"/>
    <w:rsid w:val="009C3D79"/>
    <w:rsid w:val="009C4030"/>
    <w:rsid w:val="009C48CF"/>
    <w:rsid w:val="009C4BC2"/>
    <w:rsid w:val="009C4D22"/>
    <w:rsid w:val="009C523E"/>
    <w:rsid w:val="009C5A61"/>
    <w:rsid w:val="009C5A6E"/>
    <w:rsid w:val="009C605D"/>
    <w:rsid w:val="009C659C"/>
    <w:rsid w:val="009C6D5A"/>
    <w:rsid w:val="009C7320"/>
    <w:rsid w:val="009C76F5"/>
    <w:rsid w:val="009D0729"/>
    <w:rsid w:val="009D0F66"/>
    <w:rsid w:val="009D16D3"/>
    <w:rsid w:val="009D1A06"/>
    <w:rsid w:val="009D1BA4"/>
    <w:rsid w:val="009D1CFE"/>
    <w:rsid w:val="009D22E4"/>
    <w:rsid w:val="009D22F7"/>
    <w:rsid w:val="009D267D"/>
    <w:rsid w:val="009D27C0"/>
    <w:rsid w:val="009D28F5"/>
    <w:rsid w:val="009D2B9B"/>
    <w:rsid w:val="009D2ECA"/>
    <w:rsid w:val="009D319C"/>
    <w:rsid w:val="009D3846"/>
    <w:rsid w:val="009D435E"/>
    <w:rsid w:val="009D4B36"/>
    <w:rsid w:val="009D4CEC"/>
    <w:rsid w:val="009D5092"/>
    <w:rsid w:val="009D5BAB"/>
    <w:rsid w:val="009D5DAC"/>
    <w:rsid w:val="009D665F"/>
    <w:rsid w:val="009D6719"/>
    <w:rsid w:val="009D6A0A"/>
    <w:rsid w:val="009D73B6"/>
    <w:rsid w:val="009D74BF"/>
    <w:rsid w:val="009D7A03"/>
    <w:rsid w:val="009E01ED"/>
    <w:rsid w:val="009E04C3"/>
    <w:rsid w:val="009E058F"/>
    <w:rsid w:val="009E0A9E"/>
    <w:rsid w:val="009E0CC2"/>
    <w:rsid w:val="009E19A2"/>
    <w:rsid w:val="009E230A"/>
    <w:rsid w:val="009E2480"/>
    <w:rsid w:val="009E30CF"/>
    <w:rsid w:val="009E3AAE"/>
    <w:rsid w:val="009E3AFD"/>
    <w:rsid w:val="009E3CDD"/>
    <w:rsid w:val="009E3CF5"/>
    <w:rsid w:val="009E3E96"/>
    <w:rsid w:val="009E4409"/>
    <w:rsid w:val="009E4B16"/>
    <w:rsid w:val="009E4EAE"/>
    <w:rsid w:val="009E4F49"/>
    <w:rsid w:val="009E5015"/>
    <w:rsid w:val="009E50D8"/>
    <w:rsid w:val="009E5C60"/>
    <w:rsid w:val="009E64DB"/>
    <w:rsid w:val="009E6794"/>
    <w:rsid w:val="009E67B6"/>
    <w:rsid w:val="009E69E9"/>
    <w:rsid w:val="009E6A84"/>
    <w:rsid w:val="009E7189"/>
    <w:rsid w:val="009E792D"/>
    <w:rsid w:val="009E7E46"/>
    <w:rsid w:val="009E7FC1"/>
    <w:rsid w:val="009F01E1"/>
    <w:rsid w:val="009F0B4D"/>
    <w:rsid w:val="009F0F4B"/>
    <w:rsid w:val="009F1096"/>
    <w:rsid w:val="009F115C"/>
    <w:rsid w:val="009F150E"/>
    <w:rsid w:val="009F16E4"/>
    <w:rsid w:val="009F16ED"/>
    <w:rsid w:val="009F1FDC"/>
    <w:rsid w:val="009F27AD"/>
    <w:rsid w:val="009F3653"/>
    <w:rsid w:val="009F3FB5"/>
    <w:rsid w:val="009F4B97"/>
    <w:rsid w:val="009F4FB0"/>
    <w:rsid w:val="009F521F"/>
    <w:rsid w:val="009F5408"/>
    <w:rsid w:val="009F54CF"/>
    <w:rsid w:val="009F553C"/>
    <w:rsid w:val="009F59F8"/>
    <w:rsid w:val="009F5EF6"/>
    <w:rsid w:val="009F6E52"/>
    <w:rsid w:val="009F786F"/>
    <w:rsid w:val="009F7A18"/>
    <w:rsid w:val="009F7ACD"/>
    <w:rsid w:val="009F7BD4"/>
    <w:rsid w:val="00A00021"/>
    <w:rsid w:val="00A005B0"/>
    <w:rsid w:val="00A00888"/>
    <w:rsid w:val="00A01025"/>
    <w:rsid w:val="00A0145E"/>
    <w:rsid w:val="00A019B4"/>
    <w:rsid w:val="00A01F17"/>
    <w:rsid w:val="00A02263"/>
    <w:rsid w:val="00A022A5"/>
    <w:rsid w:val="00A02403"/>
    <w:rsid w:val="00A025C2"/>
    <w:rsid w:val="00A035B3"/>
    <w:rsid w:val="00A036B1"/>
    <w:rsid w:val="00A03A22"/>
    <w:rsid w:val="00A04367"/>
    <w:rsid w:val="00A04634"/>
    <w:rsid w:val="00A048EC"/>
    <w:rsid w:val="00A05928"/>
    <w:rsid w:val="00A05EF6"/>
    <w:rsid w:val="00A06119"/>
    <w:rsid w:val="00A064BD"/>
    <w:rsid w:val="00A06DE7"/>
    <w:rsid w:val="00A072B4"/>
    <w:rsid w:val="00A07600"/>
    <w:rsid w:val="00A0776A"/>
    <w:rsid w:val="00A07A48"/>
    <w:rsid w:val="00A10268"/>
    <w:rsid w:val="00A10642"/>
    <w:rsid w:val="00A108EE"/>
    <w:rsid w:val="00A10BB8"/>
    <w:rsid w:val="00A113C2"/>
    <w:rsid w:val="00A119FF"/>
    <w:rsid w:val="00A11BFF"/>
    <w:rsid w:val="00A1200D"/>
    <w:rsid w:val="00A1359B"/>
    <w:rsid w:val="00A137E4"/>
    <w:rsid w:val="00A145AE"/>
    <w:rsid w:val="00A14813"/>
    <w:rsid w:val="00A14927"/>
    <w:rsid w:val="00A151B5"/>
    <w:rsid w:val="00A1566A"/>
    <w:rsid w:val="00A15D3D"/>
    <w:rsid w:val="00A15E5B"/>
    <w:rsid w:val="00A16186"/>
    <w:rsid w:val="00A16304"/>
    <w:rsid w:val="00A165BF"/>
    <w:rsid w:val="00A16729"/>
    <w:rsid w:val="00A16B18"/>
    <w:rsid w:val="00A16E04"/>
    <w:rsid w:val="00A172E2"/>
    <w:rsid w:val="00A172E8"/>
    <w:rsid w:val="00A1782F"/>
    <w:rsid w:val="00A179FF"/>
    <w:rsid w:val="00A17D57"/>
    <w:rsid w:val="00A17EF4"/>
    <w:rsid w:val="00A20C91"/>
    <w:rsid w:val="00A20D79"/>
    <w:rsid w:val="00A21A36"/>
    <w:rsid w:val="00A222CF"/>
    <w:rsid w:val="00A22614"/>
    <w:rsid w:val="00A226EB"/>
    <w:rsid w:val="00A23971"/>
    <w:rsid w:val="00A239F2"/>
    <w:rsid w:val="00A23BDF"/>
    <w:rsid w:val="00A23DB0"/>
    <w:rsid w:val="00A24A46"/>
    <w:rsid w:val="00A25294"/>
    <w:rsid w:val="00A254EE"/>
    <w:rsid w:val="00A259CF"/>
    <w:rsid w:val="00A25BE7"/>
    <w:rsid w:val="00A25E7D"/>
    <w:rsid w:val="00A262BE"/>
    <w:rsid w:val="00A264B9"/>
    <w:rsid w:val="00A264FB"/>
    <w:rsid w:val="00A26A0D"/>
    <w:rsid w:val="00A27008"/>
    <w:rsid w:val="00A2728A"/>
    <w:rsid w:val="00A2792E"/>
    <w:rsid w:val="00A27B7F"/>
    <w:rsid w:val="00A27CDF"/>
    <w:rsid w:val="00A30028"/>
    <w:rsid w:val="00A3010C"/>
    <w:rsid w:val="00A30806"/>
    <w:rsid w:val="00A308C7"/>
    <w:rsid w:val="00A309C6"/>
    <w:rsid w:val="00A30B75"/>
    <w:rsid w:val="00A30D13"/>
    <w:rsid w:val="00A30D4F"/>
    <w:rsid w:val="00A30FA8"/>
    <w:rsid w:val="00A314F9"/>
    <w:rsid w:val="00A319D0"/>
    <w:rsid w:val="00A31B55"/>
    <w:rsid w:val="00A32316"/>
    <w:rsid w:val="00A33172"/>
    <w:rsid w:val="00A33649"/>
    <w:rsid w:val="00A33B1B"/>
    <w:rsid w:val="00A33B4B"/>
    <w:rsid w:val="00A3432B"/>
    <w:rsid w:val="00A34609"/>
    <w:rsid w:val="00A346BA"/>
    <w:rsid w:val="00A3470E"/>
    <w:rsid w:val="00A34B21"/>
    <w:rsid w:val="00A34C01"/>
    <w:rsid w:val="00A34C67"/>
    <w:rsid w:val="00A34D62"/>
    <w:rsid w:val="00A35668"/>
    <w:rsid w:val="00A35B25"/>
    <w:rsid w:val="00A3611D"/>
    <w:rsid w:val="00A36339"/>
    <w:rsid w:val="00A3656F"/>
    <w:rsid w:val="00A366E4"/>
    <w:rsid w:val="00A379F6"/>
    <w:rsid w:val="00A37AE7"/>
    <w:rsid w:val="00A4019D"/>
    <w:rsid w:val="00A4068E"/>
    <w:rsid w:val="00A408EE"/>
    <w:rsid w:val="00A40B36"/>
    <w:rsid w:val="00A41F39"/>
    <w:rsid w:val="00A42683"/>
    <w:rsid w:val="00A42697"/>
    <w:rsid w:val="00A4318C"/>
    <w:rsid w:val="00A4376F"/>
    <w:rsid w:val="00A43A7B"/>
    <w:rsid w:val="00A43B57"/>
    <w:rsid w:val="00A44111"/>
    <w:rsid w:val="00A44979"/>
    <w:rsid w:val="00A4549F"/>
    <w:rsid w:val="00A45B9B"/>
    <w:rsid w:val="00A45C71"/>
    <w:rsid w:val="00A4618C"/>
    <w:rsid w:val="00A462FE"/>
    <w:rsid w:val="00A4699D"/>
    <w:rsid w:val="00A46A7C"/>
    <w:rsid w:val="00A47519"/>
    <w:rsid w:val="00A4752A"/>
    <w:rsid w:val="00A47C47"/>
    <w:rsid w:val="00A501C9"/>
    <w:rsid w:val="00A50380"/>
    <w:rsid w:val="00A50506"/>
    <w:rsid w:val="00A50611"/>
    <w:rsid w:val="00A50AA1"/>
    <w:rsid w:val="00A510D0"/>
    <w:rsid w:val="00A5212E"/>
    <w:rsid w:val="00A52277"/>
    <w:rsid w:val="00A52EA2"/>
    <w:rsid w:val="00A53C2E"/>
    <w:rsid w:val="00A53E32"/>
    <w:rsid w:val="00A53F55"/>
    <w:rsid w:val="00A5417B"/>
    <w:rsid w:val="00A544F4"/>
    <w:rsid w:val="00A54599"/>
    <w:rsid w:val="00A54B82"/>
    <w:rsid w:val="00A54BED"/>
    <w:rsid w:val="00A54E63"/>
    <w:rsid w:val="00A550E6"/>
    <w:rsid w:val="00A55199"/>
    <w:rsid w:val="00A55219"/>
    <w:rsid w:val="00A560B4"/>
    <w:rsid w:val="00A5615E"/>
    <w:rsid w:val="00A569D4"/>
    <w:rsid w:val="00A57471"/>
    <w:rsid w:val="00A5790E"/>
    <w:rsid w:val="00A57F1A"/>
    <w:rsid w:val="00A60163"/>
    <w:rsid w:val="00A6038D"/>
    <w:rsid w:val="00A60A99"/>
    <w:rsid w:val="00A60CF0"/>
    <w:rsid w:val="00A61429"/>
    <w:rsid w:val="00A6144F"/>
    <w:rsid w:val="00A61514"/>
    <w:rsid w:val="00A615CA"/>
    <w:rsid w:val="00A61645"/>
    <w:rsid w:val="00A6174E"/>
    <w:rsid w:val="00A62080"/>
    <w:rsid w:val="00A62ED2"/>
    <w:rsid w:val="00A630A2"/>
    <w:rsid w:val="00A632B8"/>
    <w:rsid w:val="00A63BF3"/>
    <w:rsid w:val="00A64155"/>
    <w:rsid w:val="00A64942"/>
    <w:rsid w:val="00A64A74"/>
    <w:rsid w:val="00A65911"/>
    <w:rsid w:val="00A6643C"/>
    <w:rsid w:val="00A664A1"/>
    <w:rsid w:val="00A67291"/>
    <w:rsid w:val="00A67293"/>
    <w:rsid w:val="00A67544"/>
    <w:rsid w:val="00A7075B"/>
    <w:rsid w:val="00A7152F"/>
    <w:rsid w:val="00A71CE6"/>
    <w:rsid w:val="00A71D23"/>
    <w:rsid w:val="00A721DE"/>
    <w:rsid w:val="00A7235D"/>
    <w:rsid w:val="00A72441"/>
    <w:rsid w:val="00A7279C"/>
    <w:rsid w:val="00A7333A"/>
    <w:rsid w:val="00A735F5"/>
    <w:rsid w:val="00A73604"/>
    <w:rsid w:val="00A73AE5"/>
    <w:rsid w:val="00A73D0D"/>
    <w:rsid w:val="00A74648"/>
    <w:rsid w:val="00A747C8"/>
    <w:rsid w:val="00A74A92"/>
    <w:rsid w:val="00A74B15"/>
    <w:rsid w:val="00A750F2"/>
    <w:rsid w:val="00A752EC"/>
    <w:rsid w:val="00A754E8"/>
    <w:rsid w:val="00A7550A"/>
    <w:rsid w:val="00A75557"/>
    <w:rsid w:val="00A7568E"/>
    <w:rsid w:val="00A75966"/>
    <w:rsid w:val="00A75CC1"/>
    <w:rsid w:val="00A75E88"/>
    <w:rsid w:val="00A76672"/>
    <w:rsid w:val="00A76787"/>
    <w:rsid w:val="00A76BCB"/>
    <w:rsid w:val="00A77050"/>
    <w:rsid w:val="00A7740A"/>
    <w:rsid w:val="00A7751D"/>
    <w:rsid w:val="00A77BBF"/>
    <w:rsid w:val="00A8056E"/>
    <w:rsid w:val="00A80583"/>
    <w:rsid w:val="00A80A99"/>
    <w:rsid w:val="00A82383"/>
    <w:rsid w:val="00A82D58"/>
    <w:rsid w:val="00A82E5E"/>
    <w:rsid w:val="00A830D4"/>
    <w:rsid w:val="00A833B5"/>
    <w:rsid w:val="00A8399D"/>
    <w:rsid w:val="00A83E3D"/>
    <w:rsid w:val="00A84214"/>
    <w:rsid w:val="00A8443A"/>
    <w:rsid w:val="00A8479C"/>
    <w:rsid w:val="00A84A71"/>
    <w:rsid w:val="00A84F07"/>
    <w:rsid w:val="00A85309"/>
    <w:rsid w:val="00A8557B"/>
    <w:rsid w:val="00A85A05"/>
    <w:rsid w:val="00A8602B"/>
    <w:rsid w:val="00A86968"/>
    <w:rsid w:val="00A86D63"/>
    <w:rsid w:val="00A87670"/>
    <w:rsid w:val="00A876C8"/>
    <w:rsid w:val="00A87797"/>
    <w:rsid w:val="00A87DA7"/>
    <w:rsid w:val="00A90159"/>
    <w:rsid w:val="00A90209"/>
    <w:rsid w:val="00A9055C"/>
    <w:rsid w:val="00A90E72"/>
    <w:rsid w:val="00A91F38"/>
    <w:rsid w:val="00A91F5C"/>
    <w:rsid w:val="00A920B6"/>
    <w:rsid w:val="00A921AA"/>
    <w:rsid w:val="00A922A2"/>
    <w:rsid w:val="00A925C7"/>
    <w:rsid w:val="00A92749"/>
    <w:rsid w:val="00A92996"/>
    <w:rsid w:val="00A93144"/>
    <w:rsid w:val="00A9327B"/>
    <w:rsid w:val="00A93B69"/>
    <w:rsid w:val="00A93E6F"/>
    <w:rsid w:val="00A940E2"/>
    <w:rsid w:val="00A9467E"/>
    <w:rsid w:val="00A9470C"/>
    <w:rsid w:val="00A95151"/>
    <w:rsid w:val="00A9541F"/>
    <w:rsid w:val="00A9562B"/>
    <w:rsid w:val="00A956D6"/>
    <w:rsid w:val="00A95B3E"/>
    <w:rsid w:val="00A9627F"/>
    <w:rsid w:val="00A963C7"/>
    <w:rsid w:val="00A96E8E"/>
    <w:rsid w:val="00A9716B"/>
    <w:rsid w:val="00A97215"/>
    <w:rsid w:val="00AA001A"/>
    <w:rsid w:val="00AA0A9B"/>
    <w:rsid w:val="00AA0D5E"/>
    <w:rsid w:val="00AA1221"/>
    <w:rsid w:val="00AA134A"/>
    <w:rsid w:val="00AA1626"/>
    <w:rsid w:val="00AA16DB"/>
    <w:rsid w:val="00AA1C25"/>
    <w:rsid w:val="00AA3289"/>
    <w:rsid w:val="00AA37B5"/>
    <w:rsid w:val="00AA38AF"/>
    <w:rsid w:val="00AA3AC8"/>
    <w:rsid w:val="00AA3DB7"/>
    <w:rsid w:val="00AA4380"/>
    <w:rsid w:val="00AA4590"/>
    <w:rsid w:val="00AA4B21"/>
    <w:rsid w:val="00AA4C15"/>
    <w:rsid w:val="00AA51F5"/>
    <w:rsid w:val="00AA53C8"/>
    <w:rsid w:val="00AA59E1"/>
    <w:rsid w:val="00AA5E3B"/>
    <w:rsid w:val="00AA5E4E"/>
    <w:rsid w:val="00AA671D"/>
    <w:rsid w:val="00AA68B4"/>
    <w:rsid w:val="00AA6AC3"/>
    <w:rsid w:val="00AA7764"/>
    <w:rsid w:val="00AB0543"/>
    <w:rsid w:val="00AB057C"/>
    <w:rsid w:val="00AB0AC9"/>
    <w:rsid w:val="00AB13FE"/>
    <w:rsid w:val="00AB1820"/>
    <w:rsid w:val="00AB185A"/>
    <w:rsid w:val="00AB1A61"/>
    <w:rsid w:val="00AB1BA7"/>
    <w:rsid w:val="00AB1E04"/>
    <w:rsid w:val="00AB21F8"/>
    <w:rsid w:val="00AB22B1"/>
    <w:rsid w:val="00AB27BA"/>
    <w:rsid w:val="00AB29CF"/>
    <w:rsid w:val="00AB3113"/>
    <w:rsid w:val="00AB3150"/>
    <w:rsid w:val="00AB348A"/>
    <w:rsid w:val="00AB3F38"/>
    <w:rsid w:val="00AB4335"/>
    <w:rsid w:val="00AB43EC"/>
    <w:rsid w:val="00AB4ABA"/>
    <w:rsid w:val="00AB4BF4"/>
    <w:rsid w:val="00AB5309"/>
    <w:rsid w:val="00AB5ADF"/>
    <w:rsid w:val="00AB5E57"/>
    <w:rsid w:val="00AB66CA"/>
    <w:rsid w:val="00AB7010"/>
    <w:rsid w:val="00AB70E8"/>
    <w:rsid w:val="00AB725F"/>
    <w:rsid w:val="00AB749D"/>
    <w:rsid w:val="00AB7646"/>
    <w:rsid w:val="00AB7EF5"/>
    <w:rsid w:val="00AC0705"/>
    <w:rsid w:val="00AC0838"/>
    <w:rsid w:val="00AC109B"/>
    <w:rsid w:val="00AC14C3"/>
    <w:rsid w:val="00AC1B49"/>
    <w:rsid w:val="00AC1E23"/>
    <w:rsid w:val="00AC1F55"/>
    <w:rsid w:val="00AC2214"/>
    <w:rsid w:val="00AC256A"/>
    <w:rsid w:val="00AC26C1"/>
    <w:rsid w:val="00AC317A"/>
    <w:rsid w:val="00AC34D6"/>
    <w:rsid w:val="00AC359B"/>
    <w:rsid w:val="00AC4DCF"/>
    <w:rsid w:val="00AC4E00"/>
    <w:rsid w:val="00AC525C"/>
    <w:rsid w:val="00AC5400"/>
    <w:rsid w:val="00AC5D24"/>
    <w:rsid w:val="00AC5F7B"/>
    <w:rsid w:val="00AC71A2"/>
    <w:rsid w:val="00AC74DA"/>
    <w:rsid w:val="00AC7A2B"/>
    <w:rsid w:val="00AC7C25"/>
    <w:rsid w:val="00AC7EF0"/>
    <w:rsid w:val="00AD046A"/>
    <w:rsid w:val="00AD0A51"/>
    <w:rsid w:val="00AD0B37"/>
    <w:rsid w:val="00AD0CC2"/>
    <w:rsid w:val="00AD11F7"/>
    <w:rsid w:val="00AD1BCD"/>
    <w:rsid w:val="00AD1DB7"/>
    <w:rsid w:val="00AD2852"/>
    <w:rsid w:val="00AD3931"/>
    <w:rsid w:val="00AD3976"/>
    <w:rsid w:val="00AD39D3"/>
    <w:rsid w:val="00AD3DCC"/>
    <w:rsid w:val="00AD3EB4"/>
    <w:rsid w:val="00AD4AA8"/>
    <w:rsid w:val="00AD4D2A"/>
    <w:rsid w:val="00AD5324"/>
    <w:rsid w:val="00AD542F"/>
    <w:rsid w:val="00AD6283"/>
    <w:rsid w:val="00AD7305"/>
    <w:rsid w:val="00AD7432"/>
    <w:rsid w:val="00AD7E64"/>
    <w:rsid w:val="00AE009E"/>
    <w:rsid w:val="00AE011B"/>
    <w:rsid w:val="00AE0122"/>
    <w:rsid w:val="00AE06B2"/>
    <w:rsid w:val="00AE0A5A"/>
    <w:rsid w:val="00AE0B48"/>
    <w:rsid w:val="00AE0C56"/>
    <w:rsid w:val="00AE11CF"/>
    <w:rsid w:val="00AE149E"/>
    <w:rsid w:val="00AE15F9"/>
    <w:rsid w:val="00AE1723"/>
    <w:rsid w:val="00AE1D07"/>
    <w:rsid w:val="00AE2042"/>
    <w:rsid w:val="00AE20CA"/>
    <w:rsid w:val="00AE22F2"/>
    <w:rsid w:val="00AE25FD"/>
    <w:rsid w:val="00AE273C"/>
    <w:rsid w:val="00AE29FC"/>
    <w:rsid w:val="00AE2F3F"/>
    <w:rsid w:val="00AE3014"/>
    <w:rsid w:val="00AE3356"/>
    <w:rsid w:val="00AE38D4"/>
    <w:rsid w:val="00AE3B4E"/>
    <w:rsid w:val="00AE3D06"/>
    <w:rsid w:val="00AE415D"/>
    <w:rsid w:val="00AE4587"/>
    <w:rsid w:val="00AE54DC"/>
    <w:rsid w:val="00AE59EC"/>
    <w:rsid w:val="00AE65A4"/>
    <w:rsid w:val="00AE67B3"/>
    <w:rsid w:val="00AE70CE"/>
    <w:rsid w:val="00AE7864"/>
    <w:rsid w:val="00AE7949"/>
    <w:rsid w:val="00AF018F"/>
    <w:rsid w:val="00AF03EF"/>
    <w:rsid w:val="00AF136B"/>
    <w:rsid w:val="00AF2341"/>
    <w:rsid w:val="00AF25D5"/>
    <w:rsid w:val="00AF3A44"/>
    <w:rsid w:val="00AF3DBB"/>
    <w:rsid w:val="00AF3FE1"/>
    <w:rsid w:val="00AF49FB"/>
    <w:rsid w:val="00AF4A47"/>
    <w:rsid w:val="00AF5194"/>
    <w:rsid w:val="00AF5352"/>
    <w:rsid w:val="00AF5366"/>
    <w:rsid w:val="00AF53EF"/>
    <w:rsid w:val="00AF5496"/>
    <w:rsid w:val="00AF6084"/>
    <w:rsid w:val="00AF626D"/>
    <w:rsid w:val="00AF66F8"/>
    <w:rsid w:val="00AF70D7"/>
    <w:rsid w:val="00AF73C3"/>
    <w:rsid w:val="00AF795C"/>
    <w:rsid w:val="00AF7A96"/>
    <w:rsid w:val="00AF7D83"/>
    <w:rsid w:val="00B00752"/>
    <w:rsid w:val="00B00D3B"/>
    <w:rsid w:val="00B00DE8"/>
    <w:rsid w:val="00B0128B"/>
    <w:rsid w:val="00B01662"/>
    <w:rsid w:val="00B026C1"/>
    <w:rsid w:val="00B02727"/>
    <w:rsid w:val="00B02766"/>
    <w:rsid w:val="00B02B9C"/>
    <w:rsid w:val="00B02CC9"/>
    <w:rsid w:val="00B02D29"/>
    <w:rsid w:val="00B02E49"/>
    <w:rsid w:val="00B02FD1"/>
    <w:rsid w:val="00B032F2"/>
    <w:rsid w:val="00B03392"/>
    <w:rsid w:val="00B033F5"/>
    <w:rsid w:val="00B0353B"/>
    <w:rsid w:val="00B0392D"/>
    <w:rsid w:val="00B040B2"/>
    <w:rsid w:val="00B04975"/>
    <w:rsid w:val="00B0508B"/>
    <w:rsid w:val="00B05607"/>
    <w:rsid w:val="00B05B3A"/>
    <w:rsid w:val="00B064C5"/>
    <w:rsid w:val="00B0676F"/>
    <w:rsid w:val="00B075A1"/>
    <w:rsid w:val="00B07815"/>
    <w:rsid w:val="00B07E04"/>
    <w:rsid w:val="00B10558"/>
    <w:rsid w:val="00B10F42"/>
    <w:rsid w:val="00B11256"/>
    <w:rsid w:val="00B1280D"/>
    <w:rsid w:val="00B12843"/>
    <w:rsid w:val="00B12F75"/>
    <w:rsid w:val="00B12FC1"/>
    <w:rsid w:val="00B133E7"/>
    <w:rsid w:val="00B137A8"/>
    <w:rsid w:val="00B13FEB"/>
    <w:rsid w:val="00B1401F"/>
    <w:rsid w:val="00B141EF"/>
    <w:rsid w:val="00B1429A"/>
    <w:rsid w:val="00B144BD"/>
    <w:rsid w:val="00B1501C"/>
    <w:rsid w:val="00B156A9"/>
    <w:rsid w:val="00B15B83"/>
    <w:rsid w:val="00B15B90"/>
    <w:rsid w:val="00B15F83"/>
    <w:rsid w:val="00B160FF"/>
    <w:rsid w:val="00B16322"/>
    <w:rsid w:val="00B1662E"/>
    <w:rsid w:val="00B16A6F"/>
    <w:rsid w:val="00B16D56"/>
    <w:rsid w:val="00B17A92"/>
    <w:rsid w:val="00B17D41"/>
    <w:rsid w:val="00B20386"/>
    <w:rsid w:val="00B20A70"/>
    <w:rsid w:val="00B20CBF"/>
    <w:rsid w:val="00B210D3"/>
    <w:rsid w:val="00B221E7"/>
    <w:rsid w:val="00B22274"/>
    <w:rsid w:val="00B2290A"/>
    <w:rsid w:val="00B22C0D"/>
    <w:rsid w:val="00B23190"/>
    <w:rsid w:val="00B233FE"/>
    <w:rsid w:val="00B23AF4"/>
    <w:rsid w:val="00B23C15"/>
    <w:rsid w:val="00B23DCF"/>
    <w:rsid w:val="00B246A5"/>
    <w:rsid w:val="00B24CFA"/>
    <w:rsid w:val="00B251C8"/>
    <w:rsid w:val="00B25762"/>
    <w:rsid w:val="00B2579F"/>
    <w:rsid w:val="00B25A88"/>
    <w:rsid w:val="00B25B40"/>
    <w:rsid w:val="00B25E3C"/>
    <w:rsid w:val="00B25F88"/>
    <w:rsid w:val="00B25FDE"/>
    <w:rsid w:val="00B26AB0"/>
    <w:rsid w:val="00B26AD2"/>
    <w:rsid w:val="00B26CA2"/>
    <w:rsid w:val="00B27051"/>
    <w:rsid w:val="00B272F4"/>
    <w:rsid w:val="00B2740D"/>
    <w:rsid w:val="00B279E2"/>
    <w:rsid w:val="00B27BAD"/>
    <w:rsid w:val="00B30B4E"/>
    <w:rsid w:val="00B30DE6"/>
    <w:rsid w:val="00B30FA0"/>
    <w:rsid w:val="00B311C4"/>
    <w:rsid w:val="00B31246"/>
    <w:rsid w:val="00B315CA"/>
    <w:rsid w:val="00B31DFC"/>
    <w:rsid w:val="00B31E9B"/>
    <w:rsid w:val="00B3229B"/>
    <w:rsid w:val="00B323E9"/>
    <w:rsid w:val="00B326FF"/>
    <w:rsid w:val="00B33976"/>
    <w:rsid w:val="00B340AA"/>
    <w:rsid w:val="00B34A9F"/>
    <w:rsid w:val="00B34B80"/>
    <w:rsid w:val="00B358A0"/>
    <w:rsid w:val="00B35CDA"/>
    <w:rsid w:val="00B3706F"/>
    <w:rsid w:val="00B3724B"/>
    <w:rsid w:val="00B37497"/>
    <w:rsid w:val="00B37D97"/>
    <w:rsid w:val="00B40219"/>
    <w:rsid w:val="00B40909"/>
    <w:rsid w:val="00B40C8A"/>
    <w:rsid w:val="00B40CCF"/>
    <w:rsid w:val="00B411BD"/>
    <w:rsid w:val="00B4133E"/>
    <w:rsid w:val="00B41559"/>
    <w:rsid w:val="00B418E8"/>
    <w:rsid w:val="00B41B1A"/>
    <w:rsid w:val="00B41C88"/>
    <w:rsid w:val="00B41D66"/>
    <w:rsid w:val="00B41DC6"/>
    <w:rsid w:val="00B42285"/>
    <w:rsid w:val="00B424D8"/>
    <w:rsid w:val="00B42571"/>
    <w:rsid w:val="00B4264F"/>
    <w:rsid w:val="00B4274B"/>
    <w:rsid w:val="00B42D14"/>
    <w:rsid w:val="00B4343A"/>
    <w:rsid w:val="00B435B1"/>
    <w:rsid w:val="00B435BA"/>
    <w:rsid w:val="00B4367F"/>
    <w:rsid w:val="00B4375F"/>
    <w:rsid w:val="00B438BA"/>
    <w:rsid w:val="00B44F99"/>
    <w:rsid w:val="00B45610"/>
    <w:rsid w:val="00B456CC"/>
    <w:rsid w:val="00B45876"/>
    <w:rsid w:val="00B460E2"/>
    <w:rsid w:val="00B4627F"/>
    <w:rsid w:val="00B4688D"/>
    <w:rsid w:val="00B47371"/>
    <w:rsid w:val="00B475F4"/>
    <w:rsid w:val="00B47BB9"/>
    <w:rsid w:val="00B5048B"/>
    <w:rsid w:val="00B51313"/>
    <w:rsid w:val="00B51542"/>
    <w:rsid w:val="00B5165A"/>
    <w:rsid w:val="00B519C6"/>
    <w:rsid w:val="00B51D1D"/>
    <w:rsid w:val="00B523A1"/>
    <w:rsid w:val="00B52613"/>
    <w:rsid w:val="00B52710"/>
    <w:rsid w:val="00B527D7"/>
    <w:rsid w:val="00B52AB3"/>
    <w:rsid w:val="00B52D03"/>
    <w:rsid w:val="00B5310E"/>
    <w:rsid w:val="00B53574"/>
    <w:rsid w:val="00B540A6"/>
    <w:rsid w:val="00B541F0"/>
    <w:rsid w:val="00B54762"/>
    <w:rsid w:val="00B5490B"/>
    <w:rsid w:val="00B54ACC"/>
    <w:rsid w:val="00B54DCB"/>
    <w:rsid w:val="00B55AC2"/>
    <w:rsid w:val="00B560C9"/>
    <w:rsid w:val="00B56533"/>
    <w:rsid w:val="00B566AB"/>
    <w:rsid w:val="00B56766"/>
    <w:rsid w:val="00B56CFC"/>
    <w:rsid w:val="00B5728F"/>
    <w:rsid w:val="00B576D8"/>
    <w:rsid w:val="00B57777"/>
    <w:rsid w:val="00B57A17"/>
    <w:rsid w:val="00B57B74"/>
    <w:rsid w:val="00B57E84"/>
    <w:rsid w:val="00B57ECA"/>
    <w:rsid w:val="00B57ED6"/>
    <w:rsid w:val="00B603AC"/>
    <w:rsid w:val="00B6074D"/>
    <w:rsid w:val="00B607F2"/>
    <w:rsid w:val="00B61BE2"/>
    <w:rsid w:val="00B61EAA"/>
    <w:rsid w:val="00B6221A"/>
    <w:rsid w:val="00B6266F"/>
    <w:rsid w:val="00B629CF"/>
    <w:rsid w:val="00B62E0B"/>
    <w:rsid w:val="00B63C32"/>
    <w:rsid w:val="00B6411B"/>
    <w:rsid w:val="00B64434"/>
    <w:rsid w:val="00B647DB"/>
    <w:rsid w:val="00B64ACC"/>
    <w:rsid w:val="00B64D1B"/>
    <w:rsid w:val="00B6510A"/>
    <w:rsid w:val="00B65248"/>
    <w:rsid w:val="00B65720"/>
    <w:rsid w:val="00B6591E"/>
    <w:rsid w:val="00B65DFC"/>
    <w:rsid w:val="00B66153"/>
    <w:rsid w:val="00B66F57"/>
    <w:rsid w:val="00B674B9"/>
    <w:rsid w:val="00B678CB"/>
    <w:rsid w:val="00B70053"/>
    <w:rsid w:val="00B700FC"/>
    <w:rsid w:val="00B7017E"/>
    <w:rsid w:val="00B711CE"/>
    <w:rsid w:val="00B71283"/>
    <w:rsid w:val="00B71AD0"/>
    <w:rsid w:val="00B71CCB"/>
    <w:rsid w:val="00B71DC8"/>
    <w:rsid w:val="00B71FA1"/>
    <w:rsid w:val="00B72533"/>
    <w:rsid w:val="00B728D2"/>
    <w:rsid w:val="00B73159"/>
    <w:rsid w:val="00B73439"/>
    <w:rsid w:val="00B744CF"/>
    <w:rsid w:val="00B746C6"/>
    <w:rsid w:val="00B75249"/>
    <w:rsid w:val="00B7596E"/>
    <w:rsid w:val="00B7604C"/>
    <w:rsid w:val="00B7652C"/>
    <w:rsid w:val="00B766BF"/>
    <w:rsid w:val="00B769A5"/>
    <w:rsid w:val="00B76D67"/>
    <w:rsid w:val="00B76FA6"/>
    <w:rsid w:val="00B775DF"/>
    <w:rsid w:val="00B777F5"/>
    <w:rsid w:val="00B778E8"/>
    <w:rsid w:val="00B77D56"/>
    <w:rsid w:val="00B77E96"/>
    <w:rsid w:val="00B77EC8"/>
    <w:rsid w:val="00B77FC8"/>
    <w:rsid w:val="00B80910"/>
    <w:rsid w:val="00B80DF4"/>
    <w:rsid w:val="00B810B5"/>
    <w:rsid w:val="00B818F4"/>
    <w:rsid w:val="00B81BC9"/>
    <w:rsid w:val="00B81E3E"/>
    <w:rsid w:val="00B8222F"/>
    <w:rsid w:val="00B82615"/>
    <w:rsid w:val="00B82692"/>
    <w:rsid w:val="00B82F47"/>
    <w:rsid w:val="00B833DD"/>
    <w:rsid w:val="00B83444"/>
    <w:rsid w:val="00B83529"/>
    <w:rsid w:val="00B836ED"/>
    <w:rsid w:val="00B83806"/>
    <w:rsid w:val="00B83F88"/>
    <w:rsid w:val="00B841C2"/>
    <w:rsid w:val="00B8424D"/>
    <w:rsid w:val="00B84A23"/>
    <w:rsid w:val="00B84CA7"/>
    <w:rsid w:val="00B853BE"/>
    <w:rsid w:val="00B855C9"/>
    <w:rsid w:val="00B86476"/>
    <w:rsid w:val="00B864AF"/>
    <w:rsid w:val="00B86A3D"/>
    <w:rsid w:val="00B86DB1"/>
    <w:rsid w:val="00B87214"/>
    <w:rsid w:val="00B875C7"/>
    <w:rsid w:val="00B87971"/>
    <w:rsid w:val="00B87995"/>
    <w:rsid w:val="00B90D10"/>
    <w:rsid w:val="00B90D9C"/>
    <w:rsid w:val="00B90FE5"/>
    <w:rsid w:val="00B91122"/>
    <w:rsid w:val="00B919AD"/>
    <w:rsid w:val="00B91A2B"/>
    <w:rsid w:val="00B91D5E"/>
    <w:rsid w:val="00B926F5"/>
    <w:rsid w:val="00B93204"/>
    <w:rsid w:val="00B941A3"/>
    <w:rsid w:val="00B94878"/>
    <w:rsid w:val="00B94A1A"/>
    <w:rsid w:val="00B94E17"/>
    <w:rsid w:val="00B95555"/>
    <w:rsid w:val="00B957FE"/>
    <w:rsid w:val="00B95EB1"/>
    <w:rsid w:val="00B95F02"/>
    <w:rsid w:val="00B96620"/>
    <w:rsid w:val="00B9678F"/>
    <w:rsid w:val="00B96BEF"/>
    <w:rsid w:val="00B96FC0"/>
    <w:rsid w:val="00B9713F"/>
    <w:rsid w:val="00B97260"/>
    <w:rsid w:val="00B97446"/>
    <w:rsid w:val="00B97A69"/>
    <w:rsid w:val="00B97E6E"/>
    <w:rsid w:val="00B97F36"/>
    <w:rsid w:val="00BA01FB"/>
    <w:rsid w:val="00BA04FD"/>
    <w:rsid w:val="00BA05F8"/>
    <w:rsid w:val="00BA0632"/>
    <w:rsid w:val="00BA0730"/>
    <w:rsid w:val="00BA0AAA"/>
    <w:rsid w:val="00BA0BBB"/>
    <w:rsid w:val="00BA0DFB"/>
    <w:rsid w:val="00BA19B0"/>
    <w:rsid w:val="00BA1DD3"/>
    <w:rsid w:val="00BA28FE"/>
    <w:rsid w:val="00BA2FEF"/>
    <w:rsid w:val="00BA3004"/>
    <w:rsid w:val="00BA3D3C"/>
    <w:rsid w:val="00BA458C"/>
    <w:rsid w:val="00BA58A0"/>
    <w:rsid w:val="00BA5F2D"/>
    <w:rsid w:val="00BA5FF7"/>
    <w:rsid w:val="00BA6904"/>
    <w:rsid w:val="00BA6FAD"/>
    <w:rsid w:val="00BA729C"/>
    <w:rsid w:val="00BA72C9"/>
    <w:rsid w:val="00BA7537"/>
    <w:rsid w:val="00BA7AAB"/>
    <w:rsid w:val="00BA7B90"/>
    <w:rsid w:val="00BA7D59"/>
    <w:rsid w:val="00BB08A6"/>
    <w:rsid w:val="00BB0936"/>
    <w:rsid w:val="00BB0D72"/>
    <w:rsid w:val="00BB1548"/>
    <w:rsid w:val="00BB191A"/>
    <w:rsid w:val="00BB1CE7"/>
    <w:rsid w:val="00BB1DA6"/>
    <w:rsid w:val="00BB2F0C"/>
    <w:rsid w:val="00BB2FD3"/>
    <w:rsid w:val="00BB2FDF"/>
    <w:rsid w:val="00BB2FFF"/>
    <w:rsid w:val="00BB3DAA"/>
    <w:rsid w:val="00BB499E"/>
    <w:rsid w:val="00BB4BD3"/>
    <w:rsid w:val="00BB5747"/>
    <w:rsid w:val="00BB5FCB"/>
    <w:rsid w:val="00BB604B"/>
    <w:rsid w:val="00BB6654"/>
    <w:rsid w:val="00BB6C0A"/>
    <w:rsid w:val="00BB7855"/>
    <w:rsid w:val="00BB7973"/>
    <w:rsid w:val="00BC00EC"/>
    <w:rsid w:val="00BC08C5"/>
    <w:rsid w:val="00BC0C61"/>
    <w:rsid w:val="00BC12FB"/>
    <w:rsid w:val="00BC1927"/>
    <w:rsid w:val="00BC19F3"/>
    <w:rsid w:val="00BC1ABE"/>
    <w:rsid w:val="00BC1C12"/>
    <w:rsid w:val="00BC1C3C"/>
    <w:rsid w:val="00BC209A"/>
    <w:rsid w:val="00BC228D"/>
    <w:rsid w:val="00BC307F"/>
    <w:rsid w:val="00BC3159"/>
    <w:rsid w:val="00BC3257"/>
    <w:rsid w:val="00BC32D1"/>
    <w:rsid w:val="00BC399A"/>
    <w:rsid w:val="00BC39DB"/>
    <w:rsid w:val="00BC3A32"/>
    <w:rsid w:val="00BC3B07"/>
    <w:rsid w:val="00BC46EF"/>
    <w:rsid w:val="00BC4969"/>
    <w:rsid w:val="00BC4D9B"/>
    <w:rsid w:val="00BC5BC8"/>
    <w:rsid w:val="00BC5E1E"/>
    <w:rsid w:val="00BC6FD6"/>
    <w:rsid w:val="00BC796B"/>
    <w:rsid w:val="00BD008E"/>
    <w:rsid w:val="00BD067E"/>
    <w:rsid w:val="00BD10C0"/>
    <w:rsid w:val="00BD1721"/>
    <w:rsid w:val="00BD1DCB"/>
    <w:rsid w:val="00BD2CEF"/>
    <w:rsid w:val="00BD2E5A"/>
    <w:rsid w:val="00BD2F3B"/>
    <w:rsid w:val="00BD3372"/>
    <w:rsid w:val="00BD36A6"/>
    <w:rsid w:val="00BD4117"/>
    <w:rsid w:val="00BD42C9"/>
    <w:rsid w:val="00BD4656"/>
    <w:rsid w:val="00BD4E0E"/>
    <w:rsid w:val="00BD4ECE"/>
    <w:rsid w:val="00BD50AA"/>
    <w:rsid w:val="00BD5135"/>
    <w:rsid w:val="00BD595A"/>
    <w:rsid w:val="00BD5F27"/>
    <w:rsid w:val="00BD61D2"/>
    <w:rsid w:val="00BD680A"/>
    <w:rsid w:val="00BD6944"/>
    <w:rsid w:val="00BD7291"/>
    <w:rsid w:val="00BD742F"/>
    <w:rsid w:val="00BD7A4F"/>
    <w:rsid w:val="00BD7EA3"/>
    <w:rsid w:val="00BD7FE2"/>
    <w:rsid w:val="00BE04AF"/>
    <w:rsid w:val="00BE0B19"/>
    <w:rsid w:val="00BE0B35"/>
    <w:rsid w:val="00BE0CF5"/>
    <w:rsid w:val="00BE0DD8"/>
    <w:rsid w:val="00BE140F"/>
    <w:rsid w:val="00BE184E"/>
    <w:rsid w:val="00BE1D82"/>
    <w:rsid w:val="00BE1EE4"/>
    <w:rsid w:val="00BE1F8B"/>
    <w:rsid w:val="00BE205D"/>
    <w:rsid w:val="00BE21C2"/>
    <w:rsid w:val="00BE265C"/>
    <w:rsid w:val="00BE2B4F"/>
    <w:rsid w:val="00BE2F39"/>
    <w:rsid w:val="00BE3187"/>
    <w:rsid w:val="00BE332D"/>
    <w:rsid w:val="00BE3CF1"/>
    <w:rsid w:val="00BE3F81"/>
    <w:rsid w:val="00BE45D1"/>
    <w:rsid w:val="00BE4777"/>
    <w:rsid w:val="00BE4B20"/>
    <w:rsid w:val="00BE543F"/>
    <w:rsid w:val="00BE54AF"/>
    <w:rsid w:val="00BE57F2"/>
    <w:rsid w:val="00BE5BDF"/>
    <w:rsid w:val="00BE5C26"/>
    <w:rsid w:val="00BE5D17"/>
    <w:rsid w:val="00BE5FC4"/>
    <w:rsid w:val="00BE60F4"/>
    <w:rsid w:val="00BE6602"/>
    <w:rsid w:val="00BE6AD1"/>
    <w:rsid w:val="00BE6EAF"/>
    <w:rsid w:val="00BE7423"/>
    <w:rsid w:val="00BE7778"/>
    <w:rsid w:val="00BE7B98"/>
    <w:rsid w:val="00BE7C4D"/>
    <w:rsid w:val="00BE7D87"/>
    <w:rsid w:val="00BE7F6A"/>
    <w:rsid w:val="00BF008F"/>
    <w:rsid w:val="00BF022C"/>
    <w:rsid w:val="00BF0274"/>
    <w:rsid w:val="00BF0396"/>
    <w:rsid w:val="00BF0419"/>
    <w:rsid w:val="00BF049B"/>
    <w:rsid w:val="00BF0587"/>
    <w:rsid w:val="00BF08C4"/>
    <w:rsid w:val="00BF095A"/>
    <w:rsid w:val="00BF0BAF"/>
    <w:rsid w:val="00BF0BD4"/>
    <w:rsid w:val="00BF131A"/>
    <w:rsid w:val="00BF19CE"/>
    <w:rsid w:val="00BF20EE"/>
    <w:rsid w:val="00BF26DD"/>
    <w:rsid w:val="00BF2AD3"/>
    <w:rsid w:val="00BF2B6F"/>
    <w:rsid w:val="00BF351A"/>
    <w:rsid w:val="00BF35AB"/>
    <w:rsid w:val="00BF3914"/>
    <w:rsid w:val="00BF3B3A"/>
    <w:rsid w:val="00BF3B8B"/>
    <w:rsid w:val="00BF3C40"/>
    <w:rsid w:val="00BF4398"/>
    <w:rsid w:val="00BF49B1"/>
    <w:rsid w:val="00BF5552"/>
    <w:rsid w:val="00BF57EA"/>
    <w:rsid w:val="00BF5B6B"/>
    <w:rsid w:val="00BF5C47"/>
    <w:rsid w:val="00BF61D4"/>
    <w:rsid w:val="00BF62F2"/>
    <w:rsid w:val="00BF63F9"/>
    <w:rsid w:val="00BF64C8"/>
    <w:rsid w:val="00BF6D4C"/>
    <w:rsid w:val="00BF6DCC"/>
    <w:rsid w:val="00BF73F2"/>
    <w:rsid w:val="00BF7C96"/>
    <w:rsid w:val="00C01671"/>
    <w:rsid w:val="00C02419"/>
    <w:rsid w:val="00C024DA"/>
    <w:rsid w:val="00C02766"/>
    <w:rsid w:val="00C02CFB"/>
    <w:rsid w:val="00C034BA"/>
    <w:rsid w:val="00C034BE"/>
    <w:rsid w:val="00C03EE8"/>
    <w:rsid w:val="00C047A3"/>
    <w:rsid w:val="00C04BCD"/>
    <w:rsid w:val="00C04D47"/>
    <w:rsid w:val="00C05BEC"/>
    <w:rsid w:val="00C0632F"/>
    <w:rsid w:val="00C06D0C"/>
    <w:rsid w:val="00C06D36"/>
    <w:rsid w:val="00C06E7D"/>
    <w:rsid w:val="00C07D60"/>
    <w:rsid w:val="00C07F23"/>
    <w:rsid w:val="00C102FB"/>
    <w:rsid w:val="00C1112B"/>
    <w:rsid w:val="00C1131B"/>
    <w:rsid w:val="00C114C5"/>
    <w:rsid w:val="00C11A88"/>
    <w:rsid w:val="00C12012"/>
    <w:rsid w:val="00C123EC"/>
    <w:rsid w:val="00C127DC"/>
    <w:rsid w:val="00C12874"/>
    <w:rsid w:val="00C12A8F"/>
    <w:rsid w:val="00C12BC1"/>
    <w:rsid w:val="00C1338E"/>
    <w:rsid w:val="00C135C8"/>
    <w:rsid w:val="00C1381C"/>
    <w:rsid w:val="00C13BDA"/>
    <w:rsid w:val="00C13FFD"/>
    <w:rsid w:val="00C14307"/>
    <w:rsid w:val="00C14632"/>
    <w:rsid w:val="00C14E7A"/>
    <w:rsid w:val="00C1512B"/>
    <w:rsid w:val="00C15F88"/>
    <w:rsid w:val="00C162F3"/>
    <w:rsid w:val="00C16498"/>
    <w:rsid w:val="00C165F1"/>
    <w:rsid w:val="00C16C30"/>
    <w:rsid w:val="00C17269"/>
    <w:rsid w:val="00C175EE"/>
    <w:rsid w:val="00C20006"/>
    <w:rsid w:val="00C20A00"/>
    <w:rsid w:val="00C2123D"/>
    <w:rsid w:val="00C21673"/>
    <w:rsid w:val="00C21C7A"/>
    <w:rsid w:val="00C2223C"/>
    <w:rsid w:val="00C22CD8"/>
    <w:rsid w:val="00C230F7"/>
    <w:rsid w:val="00C23130"/>
    <w:rsid w:val="00C24ED7"/>
    <w:rsid w:val="00C250FA"/>
    <w:rsid w:val="00C2552B"/>
    <w:rsid w:val="00C255A5"/>
    <w:rsid w:val="00C2584B"/>
    <w:rsid w:val="00C25942"/>
    <w:rsid w:val="00C25DD9"/>
    <w:rsid w:val="00C25E0A"/>
    <w:rsid w:val="00C261D9"/>
    <w:rsid w:val="00C263D0"/>
    <w:rsid w:val="00C2663F"/>
    <w:rsid w:val="00C266E8"/>
    <w:rsid w:val="00C26DB8"/>
    <w:rsid w:val="00C27309"/>
    <w:rsid w:val="00C27900"/>
    <w:rsid w:val="00C302B4"/>
    <w:rsid w:val="00C30737"/>
    <w:rsid w:val="00C30766"/>
    <w:rsid w:val="00C30A7E"/>
    <w:rsid w:val="00C3174A"/>
    <w:rsid w:val="00C3278B"/>
    <w:rsid w:val="00C32B2E"/>
    <w:rsid w:val="00C32C8A"/>
    <w:rsid w:val="00C3315E"/>
    <w:rsid w:val="00C33606"/>
    <w:rsid w:val="00C3400F"/>
    <w:rsid w:val="00C34B64"/>
    <w:rsid w:val="00C34C36"/>
    <w:rsid w:val="00C34F35"/>
    <w:rsid w:val="00C350D9"/>
    <w:rsid w:val="00C352B3"/>
    <w:rsid w:val="00C35690"/>
    <w:rsid w:val="00C35B97"/>
    <w:rsid w:val="00C35BC2"/>
    <w:rsid w:val="00C362D7"/>
    <w:rsid w:val="00C3653D"/>
    <w:rsid w:val="00C3654C"/>
    <w:rsid w:val="00C36BF5"/>
    <w:rsid w:val="00C36DBC"/>
    <w:rsid w:val="00C370D9"/>
    <w:rsid w:val="00C373A0"/>
    <w:rsid w:val="00C37494"/>
    <w:rsid w:val="00C3753E"/>
    <w:rsid w:val="00C376BA"/>
    <w:rsid w:val="00C378F9"/>
    <w:rsid w:val="00C379BE"/>
    <w:rsid w:val="00C37AA0"/>
    <w:rsid w:val="00C37C03"/>
    <w:rsid w:val="00C37DA4"/>
    <w:rsid w:val="00C40081"/>
    <w:rsid w:val="00C40373"/>
    <w:rsid w:val="00C4082D"/>
    <w:rsid w:val="00C4087E"/>
    <w:rsid w:val="00C40AE6"/>
    <w:rsid w:val="00C411AF"/>
    <w:rsid w:val="00C4138D"/>
    <w:rsid w:val="00C41E3A"/>
    <w:rsid w:val="00C41F0F"/>
    <w:rsid w:val="00C4260A"/>
    <w:rsid w:val="00C42679"/>
    <w:rsid w:val="00C42882"/>
    <w:rsid w:val="00C42BA3"/>
    <w:rsid w:val="00C42CA0"/>
    <w:rsid w:val="00C4304C"/>
    <w:rsid w:val="00C431A1"/>
    <w:rsid w:val="00C431D2"/>
    <w:rsid w:val="00C43282"/>
    <w:rsid w:val="00C43315"/>
    <w:rsid w:val="00C4380A"/>
    <w:rsid w:val="00C441D7"/>
    <w:rsid w:val="00C44D5F"/>
    <w:rsid w:val="00C452F5"/>
    <w:rsid w:val="00C45391"/>
    <w:rsid w:val="00C45A6F"/>
    <w:rsid w:val="00C46555"/>
    <w:rsid w:val="00C46763"/>
    <w:rsid w:val="00C46B15"/>
    <w:rsid w:val="00C46BA2"/>
    <w:rsid w:val="00C46F7D"/>
    <w:rsid w:val="00C477F9"/>
    <w:rsid w:val="00C479B5"/>
    <w:rsid w:val="00C47AC3"/>
    <w:rsid w:val="00C50242"/>
    <w:rsid w:val="00C5034D"/>
    <w:rsid w:val="00C5050E"/>
    <w:rsid w:val="00C50B69"/>
    <w:rsid w:val="00C50E99"/>
    <w:rsid w:val="00C523FC"/>
    <w:rsid w:val="00C5243B"/>
    <w:rsid w:val="00C5262F"/>
    <w:rsid w:val="00C52744"/>
    <w:rsid w:val="00C52BA7"/>
    <w:rsid w:val="00C53EB3"/>
    <w:rsid w:val="00C542D4"/>
    <w:rsid w:val="00C54779"/>
    <w:rsid w:val="00C54D71"/>
    <w:rsid w:val="00C550D5"/>
    <w:rsid w:val="00C5523C"/>
    <w:rsid w:val="00C563F5"/>
    <w:rsid w:val="00C5706D"/>
    <w:rsid w:val="00C570F7"/>
    <w:rsid w:val="00C57323"/>
    <w:rsid w:val="00C60214"/>
    <w:rsid w:val="00C60612"/>
    <w:rsid w:val="00C60AD6"/>
    <w:rsid w:val="00C60C81"/>
    <w:rsid w:val="00C61687"/>
    <w:rsid w:val="00C61B1C"/>
    <w:rsid w:val="00C624A6"/>
    <w:rsid w:val="00C62CD5"/>
    <w:rsid w:val="00C636E6"/>
    <w:rsid w:val="00C639D6"/>
    <w:rsid w:val="00C639E6"/>
    <w:rsid w:val="00C63A6A"/>
    <w:rsid w:val="00C63B13"/>
    <w:rsid w:val="00C63C77"/>
    <w:rsid w:val="00C63F8E"/>
    <w:rsid w:val="00C647FB"/>
    <w:rsid w:val="00C64DCC"/>
    <w:rsid w:val="00C6515F"/>
    <w:rsid w:val="00C65342"/>
    <w:rsid w:val="00C654E0"/>
    <w:rsid w:val="00C65E13"/>
    <w:rsid w:val="00C65E7E"/>
    <w:rsid w:val="00C6657B"/>
    <w:rsid w:val="00C665A1"/>
    <w:rsid w:val="00C66B1B"/>
    <w:rsid w:val="00C66B3F"/>
    <w:rsid w:val="00C67EAB"/>
    <w:rsid w:val="00C70011"/>
    <w:rsid w:val="00C705AD"/>
    <w:rsid w:val="00C70DFF"/>
    <w:rsid w:val="00C71C46"/>
    <w:rsid w:val="00C71D90"/>
    <w:rsid w:val="00C724AD"/>
    <w:rsid w:val="00C72AB4"/>
    <w:rsid w:val="00C72BD7"/>
    <w:rsid w:val="00C72C9F"/>
    <w:rsid w:val="00C733CB"/>
    <w:rsid w:val="00C73964"/>
    <w:rsid w:val="00C73FDE"/>
    <w:rsid w:val="00C745D2"/>
    <w:rsid w:val="00C74624"/>
    <w:rsid w:val="00C74FD5"/>
    <w:rsid w:val="00C7508C"/>
    <w:rsid w:val="00C75498"/>
    <w:rsid w:val="00C75A6B"/>
    <w:rsid w:val="00C76136"/>
    <w:rsid w:val="00C763B6"/>
    <w:rsid w:val="00C7644F"/>
    <w:rsid w:val="00C768F6"/>
    <w:rsid w:val="00C76F81"/>
    <w:rsid w:val="00C7712F"/>
    <w:rsid w:val="00C7726A"/>
    <w:rsid w:val="00C7755B"/>
    <w:rsid w:val="00C77A33"/>
    <w:rsid w:val="00C77B4C"/>
    <w:rsid w:val="00C77CE9"/>
    <w:rsid w:val="00C77EAA"/>
    <w:rsid w:val="00C80073"/>
    <w:rsid w:val="00C80BFA"/>
    <w:rsid w:val="00C80DEA"/>
    <w:rsid w:val="00C81AC9"/>
    <w:rsid w:val="00C8231E"/>
    <w:rsid w:val="00C827F8"/>
    <w:rsid w:val="00C83245"/>
    <w:rsid w:val="00C832DC"/>
    <w:rsid w:val="00C8341D"/>
    <w:rsid w:val="00C8377F"/>
    <w:rsid w:val="00C83997"/>
    <w:rsid w:val="00C84348"/>
    <w:rsid w:val="00C846C0"/>
    <w:rsid w:val="00C8475A"/>
    <w:rsid w:val="00C85040"/>
    <w:rsid w:val="00C85274"/>
    <w:rsid w:val="00C85A58"/>
    <w:rsid w:val="00C860EB"/>
    <w:rsid w:val="00C8646D"/>
    <w:rsid w:val="00C86AFD"/>
    <w:rsid w:val="00C87FCA"/>
    <w:rsid w:val="00C9043F"/>
    <w:rsid w:val="00C91322"/>
    <w:rsid w:val="00C91BF5"/>
    <w:rsid w:val="00C91DE3"/>
    <w:rsid w:val="00C923F5"/>
    <w:rsid w:val="00C92797"/>
    <w:rsid w:val="00C9280A"/>
    <w:rsid w:val="00C92905"/>
    <w:rsid w:val="00C92C7F"/>
    <w:rsid w:val="00C933BB"/>
    <w:rsid w:val="00C9369D"/>
    <w:rsid w:val="00C93BA1"/>
    <w:rsid w:val="00C944FA"/>
    <w:rsid w:val="00C947FE"/>
    <w:rsid w:val="00C953E8"/>
    <w:rsid w:val="00C95854"/>
    <w:rsid w:val="00C959DA"/>
    <w:rsid w:val="00C959F9"/>
    <w:rsid w:val="00C95BFD"/>
    <w:rsid w:val="00C95EFF"/>
    <w:rsid w:val="00C967C6"/>
    <w:rsid w:val="00C96E6F"/>
    <w:rsid w:val="00C97213"/>
    <w:rsid w:val="00C977FD"/>
    <w:rsid w:val="00C97872"/>
    <w:rsid w:val="00C97A31"/>
    <w:rsid w:val="00C97A95"/>
    <w:rsid w:val="00CA0182"/>
    <w:rsid w:val="00CA0532"/>
    <w:rsid w:val="00CA0D3C"/>
    <w:rsid w:val="00CA101E"/>
    <w:rsid w:val="00CA116C"/>
    <w:rsid w:val="00CA14CC"/>
    <w:rsid w:val="00CA19A7"/>
    <w:rsid w:val="00CA2241"/>
    <w:rsid w:val="00CA2941"/>
    <w:rsid w:val="00CA32C0"/>
    <w:rsid w:val="00CA3389"/>
    <w:rsid w:val="00CA339A"/>
    <w:rsid w:val="00CA3903"/>
    <w:rsid w:val="00CA39FF"/>
    <w:rsid w:val="00CA3CDD"/>
    <w:rsid w:val="00CA3D48"/>
    <w:rsid w:val="00CA3F1B"/>
    <w:rsid w:val="00CA3F48"/>
    <w:rsid w:val="00CA403B"/>
    <w:rsid w:val="00CA42E5"/>
    <w:rsid w:val="00CA4A4F"/>
    <w:rsid w:val="00CA4B87"/>
    <w:rsid w:val="00CA4C91"/>
    <w:rsid w:val="00CA4D4E"/>
    <w:rsid w:val="00CA4E61"/>
    <w:rsid w:val="00CA505A"/>
    <w:rsid w:val="00CA5412"/>
    <w:rsid w:val="00CA5443"/>
    <w:rsid w:val="00CA55EF"/>
    <w:rsid w:val="00CA59DD"/>
    <w:rsid w:val="00CA5AAB"/>
    <w:rsid w:val="00CA5D12"/>
    <w:rsid w:val="00CA6398"/>
    <w:rsid w:val="00CA6A40"/>
    <w:rsid w:val="00CA6C23"/>
    <w:rsid w:val="00CA719A"/>
    <w:rsid w:val="00CA793F"/>
    <w:rsid w:val="00CA7BA4"/>
    <w:rsid w:val="00CA7E5B"/>
    <w:rsid w:val="00CB008E"/>
    <w:rsid w:val="00CB009C"/>
    <w:rsid w:val="00CB01D9"/>
    <w:rsid w:val="00CB01FA"/>
    <w:rsid w:val="00CB0523"/>
    <w:rsid w:val="00CB0737"/>
    <w:rsid w:val="00CB08C9"/>
    <w:rsid w:val="00CB097A"/>
    <w:rsid w:val="00CB0FEC"/>
    <w:rsid w:val="00CB1650"/>
    <w:rsid w:val="00CB2401"/>
    <w:rsid w:val="00CB246D"/>
    <w:rsid w:val="00CB26EC"/>
    <w:rsid w:val="00CB2B1C"/>
    <w:rsid w:val="00CB2D2A"/>
    <w:rsid w:val="00CB3073"/>
    <w:rsid w:val="00CB375C"/>
    <w:rsid w:val="00CB3EF7"/>
    <w:rsid w:val="00CB4445"/>
    <w:rsid w:val="00CB4B77"/>
    <w:rsid w:val="00CB5378"/>
    <w:rsid w:val="00CB5B1E"/>
    <w:rsid w:val="00CB5F04"/>
    <w:rsid w:val="00CB6529"/>
    <w:rsid w:val="00CB65B1"/>
    <w:rsid w:val="00CB6CA2"/>
    <w:rsid w:val="00CB787A"/>
    <w:rsid w:val="00CC04D6"/>
    <w:rsid w:val="00CC0912"/>
    <w:rsid w:val="00CC0C4A"/>
    <w:rsid w:val="00CC17F0"/>
    <w:rsid w:val="00CC1853"/>
    <w:rsid w:val="00CC1FAE"/>
    <w:rsid w:val="00CC20B2"/>
    <w:rsid w:val="00CC2524"/>
    <w:rsid w:val="00CC27CA"/>
    <w:rsid w:val="00CC29E3"/>
    <w:rsid w:val="00CC2B8F"/>
    <w:rsid w:val="00CC30ED"/>
    <w:rsid w:val="00CC33A3"/>
    <w:rsid w:val="00CC3A23"/>
    <w:rsid w:val="00CC4142"/>
    <w:rsid w:val="00CC4708"/>
    <w:rsid w:val="00CC480E"/>
    <w:rsid w:val="00CC5A8D"/>
    <w:rsid w:val="00CC68FF"/>
    <w:rsid w:val="00CC7274"/>
    <w:rsid w:val="00CC737C"/>
    <w:rsid w:val="00CC7D5F"/>
    <w:rsid w:val="00CD087D"/>
    <w:rsid w:val="00CD0F5D"/>
    <w:rsid w:val="00CD0FA6"/>
    <w:rsid w:val="00CD1395"/>
    <w:rsid w:val="00CD1459"/>
    <w:rsid w:val="00CD1902"/>
    <w:rsid w:val="00CD1B85"/>
    <w:rsid w:val="00CD1C0B"/>
    <w:rsid w:val="00CD2027"/>
    <w:rsid w:val="00CD228F"/>
    <w:rsid w:val="00CD239A"/>
    <w:rsid w:val="00CD2E0D"/>
    <w:rsid w:val="00CD308B"/>
    <w:rsid w:val="00CD3FBD"/>
    <w:rsid w:val="00CD4130"/>
    <w:rsid w:val="00CD433D"/>
    <w:rsid w:val="00CD4489"/>
    <w:rsid w:val="00CD44D9"/>
    <w:rsid w:val="00CD4C5E"/>
    <w:rsid w:val="00CD4C9D"/>
    <w:rsid w:val="00CD4D6F"/>
    <w:rsid w:val="00CD52CF"/>
    <w:rsid w:val="00CD5512"/>
    <w:rsid w:val="00CD62D1"/>
    <w:rsid w:val="00CD642A"/>
    <w:rsid w:val="00CD6B8B"/>
    <w:rsid w:val="00CD6E22"/>
    <w:rsid w:val="00CD6E3D"/>
    <w:rsid w:val="00CD71AB"/>
    <w:rsid w:val="00CD7220"/>
    <w:rsid w:val="00CD7C61"/>
    <w:rsid w:val="00CE0109"/>
    <w:rsid w:val="00CE0678"/>
    <w:rsid w:val="00CE0782"/>
    <w:rsid w:val="00CE11EE"/>
    <w:rsid w:val="00CE1FC5"/>
    <w:rsid w:val="00CE213D"/>
    <w:rsid w:val="00CE225D"/>
    <w:rsid w:val="00CE2408"/>
    <w:rsid w:val="00CE2410"/>
    <w:rsid w:val="00CE2545"/>
    <w:rsid w:val="00CE2F9F"/>
    <w:rsid w:val="00CE2FA7"/>
    <w:rsid w:val="00CE322E"/>
    <w:rsid w:val="00CE3B80"/>
    <w:rsid w:val="00CE3C2D"/>
    <w:rsid w:val="00CE3D7E"/>
    <w:rsid w:val="00CE4596"/>
    <w:rsid w:val="00CE46E5"/>
    <w:rsid w:val="00CE485A"/>
    <w:rsid w:val="00CE4F35"/>
    <w:rsid w:val="00CE5279"/>
    <w:rsid w:val="00CE54F7"/>
    <w:rsid w:val="00CE57C9"/>
    <w:rsid w:val="00CE5A78"/>
    <w:rsid w:val="00CE5B96"/>
    <w:rsid w:val="00CE5EFB"/>
    <w:rsid w:val="00CE78AE"/>
    <w:rsid w:val="00CE7C62"/>
    <w:rsid w:val="00CE7E59"/>
    <w:rsid w:val="00CE7E62"/>
    <w:rsid w:val="00CF03FC"/>
    <w:rsid w:val="00CF0482"/>
    <w:rsid w:val="00CF0CE3"/>
    <w:rsid w:val="00CF1804"/>
    <w:rsid w:val="00CF195E"/>
    <w:rsid w:val="00CF19DA"/>
    <w:rsid w:val="00CF1C7F"/>
    <w:rsid w:val="00CF1CC0"/>
    <w:rsid w:val="00CF24F8"/>
    <w:rsid w:val="00CF2653"/>
    <w:rsid w:val="00CF29A1"/>
    <w:rsid w:val="00CF3122"/>
    <w:rsid w:val="00CF35DD"/>
    <w:rsid w:val="00CF3D88"/>
    <w:rsid w:val="00CF4247"/>
    <w:rsid w:val="00CF488D"/>
    <w:rsid w:val="00CF5263"/>
    <w:rsid w:val="00CF5464"/>
    <w:rsid w:val="00CF599F"/>
    <w:rsid w:val="00CF5AB9"/>
    <w:rsid w:val="00CF5BB5"/>
    <w:rsid w:val="00CF5FAB"/>
    <w:rsid w:val="00CF60B5"/>
    <w:rsid w:val="00CF6941"/>
    <w:rsid w:val="00CF6F50"/>
    <w:rsid w:val="00D004FA"/>
    <w:rsid w:val="00D00F99"/>
    <w:rsid w:val="00D011DD"/>
    <w:rsid w:val="00D0141A"/>
    <w:rsid w:val="00D01B21"/>
    <w:rsid w:val="00D01D50"/>
    <w:rsid w:val="00D01E2F"/>
    <w:rsid w:val="00D03102"/>
    <w:rsid w:val="00D032BD"/>
    <w:rsid w:val="00D03727"/>
    <w:rsid w:val="00D0378A"/>
    <w:rsid w:val="00D03B9F"/>
    <w:rsid w:val="00D041B4"/>
    <w:rsid w:val="00D04CBE"/>
    <w:rsid w:val="00D04DA8"/>
    <w:rsid w:val="00D05132"/>
    <w:rsid w:val="00D05EA9"/>
    <w:rsid w:val="00D06384"/>
    <w:rsid w:val="00D06893"/>
    <w:rsid w:val="00D071F8"/>
    <w:rsid w:val="00D07252"/>
    <w:rsid w:val="00D074F4"/>
    <w:rsid w:val="00D07CE1"/>
    <w:rsid w:val="00D1008C"/>
    <w:rsid w:val="00D1026A"/>
    <w:rsid w:val="00D103A2"/>
    <w:rsid w:val="00D107CF"/>
    <w:rsid w:val="00D10E55"/>
    <w:rsid w:val="00D110F5"/>
    <w:rsid w:val="00D113ED"/>
    <w:rsid w:val="00D114FC"/>
    <w:rsid w:val="00D11556"/>
    <w:rsid w:val="00D11B0B"/>
    <w:rsid w:val="00D12293"/>
    <w:rsid w:val="00D12776"/>
    <w:rsid w:val="00D12A08"/>
    <w:rsid w:val="00D12CD9"/>
    <w:rsid w:val="00D13439"/>
    <w:rsid w:val="00D13B73"/>
    <w:rsid w:val="00D141B3"/>
    <w:rsid w:val="00D14236"/>
    <w:rsid w:val="00D14553"/>
    <w:rsid w:val="00D14682"/>
    <w:rsid w:val="00D14DB1"/>
    <w:rsid w:val="00D14F84"/>
    <w:rsid w:val="00D14FCA"/>
    <w:rsid w:val="00D15075"/>
    <w:rsid w:val="00D156DE"/>
    <w:rsid w:val="00D15E20"/>
    <w:rsid w:val="00D15EA1"/>
    <w:rsid w:val="00D15F43"/>
    <w:rsid w:val="00D15F6E"/>
    <w:rsid w:val="00D164B5"/>
    <w:rsid w:val="00D1694E"/>
    <w:rsid w:val="00D169DE"/>
    <w:rsid w:val="00D16E87"/>
    <w:rsid w:val="00D17743"/>
    <w:rsid w:val="00D17E48"/>
    <w:rsid w:val="00D20585"/>
    <w:rsid w:val="00D20B8B"/>
    <w:rsid w:val="00D2162C"/>
    <w:rsid w:val="00D21A3C"/>
    <w:rsid w:val="00D21E12"/>
    <w:rsid w:val="00D21F18"/>
    <w:rsid w:val="00D222FD"/>
    <w:rsid w:val="00D22637"/>
    <w:rsid w:val="00D2294A"/>
    <w:rsid w:val="00D22EB5"/>
    <w:rsid w:val="00D233F1"/>
    <w:rsid w:val="00D236EA"/>
    <w:rsid w:val="00D24778"/>
    <w:rsid w:val="00D24969"/>
    <w:rsid w:val="00D24A04"/>
    <w:rsid w:val="00D256F8"/>
    <w:rsid w:val="00D25741"/>
    <w:rsid w:val="00D26402"/>
    <w:rsid w:val="00D2685C"/>
    <w:rsid w:val="00D26904"/>
    <w:rsid w:val="00D26A3B"/>
    <w:rsid w:val="00D271F6"/>
    <w:rsid w:val="00D271FC"/>
    <w:rsid w:val="00D279CE"/>
    <w:rsid w:val="00D301CF"/>
    <w:rsid w:val="00D302FD"/>
    <w:rsid w:val="00D3038A"/>
    <w:rsid w:val="00D306F5"/>
    <w:rsid w:val="00D30861"/>
    <w:rsid w:val="00D3098D"/>
    <w:rsid w:val="00D30B43"/>
    <w:rsid w:val="00D31215"/>
    <w:rsid w:val="00D314E9"/>
    <w:rsid w:val="00D31845"/>
    <w:rsid w:val="00D31A02"/>
    <w:rsid w:val="00D31EFD"/>
    <w:rsid w:val="00D3262B"/>
    <w:rsid w:val="00D3323C"/>
    <w:rsid w:val="00D33456"/>
    <w:rsid w:val="00D3396F"/>
    <w:rsid w:val="00D33A57"/>
    <w:rsid w:val="00D33D4D"/>
    <w:rsid w:val="00D33F2F"/>
    <w:rsid w:val="00D347C2"/>
    <w:rsid w:val="00D34A0B"/>
    <w:rsid w:val="00D34AA3"/>
    <w:rsid w:val="00D3530E"/>
    <w:rsid w:val="00D3605E"/>
    <w:rsid w:val="00D36234"/>
    <w:rsid w:val="00D36371"/>
    <w:rsid w:val="00D37AC0"/>
    <w:rsid w:val="00D40874"/>
    <w:rsid w:val="00D408B5"/>
    <w:rsid w:val="00D41002"/>
    <w:rsid w:val="00D4113C"/>
    <w:rsid w:val="00D419C4"/>
    <w:rsid w:val="00D41C5C"/>
    <w:rsid w:val="00D42113"/>
    <w:rsid w:val="00D421E6"/>
    <w:rsid w:val="00D428A3"/>
    <w:rsid w:val="00D428C6"/>
    <w:rsid w:val="00D42ED2"/>
    <w:rsid w:val="00D43428"/>
    <w:rsid w:val="00D437D8"/>
    <w:rsid w:val="00D43B94"/>
    <w:rsid w:val="00D44994"/>
    <w:rsid w:val="00D450BC"/>
    <w:rsid w:val="00D454FE"/>
    <w:rsid w:val="00D458C9"/>
    <w:rsid w:val="00D45DF3"/>
    <w:rsid w:val="00D46174"/>
    <w:rsid w:val="00D464C1"/>
    <w:rsid w:val="00D47117"/>
    <w:rsid w:val="00D47D9F"/>
    <w:rsid w:val="00D47DD0"/>
    <w:rsid w:val="00D50183"/>
    <w:rsid w:val="00D50189"/>
    <w:rsid w:val="00D50EB9"/>
    <w:rsid w:val="00D517D9"/>
    <w:rsid w:val="00D519E5"/>
    <w:rsid w:val="00D51D12"/>
    <w:rsid w:val="00D52627"/>
    <w:rsid w:val="00D52C36"/>
    <w:rsid w:val="00D5362B"/>
    <w:rsid w:val="00D53721"/>
    <w:rsid w:val="00D54177"/>
    <w:rsid w:val="00D54393"/>
    <w:rsid w:val="00D54F99"/>
    <w:rsid w:val="00D54FD7"/>
    <w:rsid w:val="00D55072"/>
    <w:rsid w:val="00D551B5"/>
    <w:rsid w:val="00D55294"/>
    <w:rsid w:val="00D5668C"/>
    <w:rsid w:val="00D56AAB"/>
    <w:rsid w:val="00D56DB2"/>
    <w:rsid w:val="00D56FF4"/>
    <w:rsid w:val="00D570C8"/>
    <w:rsid w:val="00D5747F"/>
    <w:rsid w:val="00D57495"/>
    <w:rsid w:val="00D574FA"/>
    <w:rsid w:val="00D5789C"/>
    <w:rsid w:val="00D57972"/>
    <w:rsid w:val="00D606C8"/>
    <w:rsid w:val="00D60850"/>
    <w:rsid w:val="00D6087C"/>
    <w:rsid w:val="00D60AF1"/>
    <w:rsid w:val="00D60C8D"/>
    <w:rsid w:val="00D6123C"/>
    <w:rsid w:val="00D6134F"/>
    <w:rsid w:val="00D61374"/>
    <w:rsid w:val="00D6168A"/>
    <w:rsid w:val="00D616A5"/>
    <w:rsid w:val="00D618F2"/>
    <w:rsid w:val="00D61FF0"/>
    <w:rsid w:val="00D6211D"/>
    <w:rsid w:val="00D62AD9"/>
    <w:rsid w:val="00D62C97"/>
    <w:rsid w:val="00D62F15"/>
    <w:rsid w:val="00D63517"/>
    <w:rsid w:val="00D6399E"/>
    <w:rsid w:val="00D639B8"/>
    <w:rsid w:val="00D63B75"/>
    <w:rsid w:val="00D63FAC"/>
    <w:rsid w:val="00D6420A"/>
    <w:rsid w:val="00D64CA3"/>
    <w:rsid w:val="00D6534B"/>
    <w:rsid w:val="00D659B1"/>
    <w:rsid w:val="00D659EA"/>
    <w:rsid w:val="00D65DF1"/>
    <w:rsid w:val="00D6638D"/>
    <w:rsid w:val="00D663C9"/>
    <w:rsid w:val="00D666CE"/>
    <w:rsid w:val="00D66E18"/>
    <w:rsid w:val="00D6734D"/>
    <w:rsid w:val="00D679CF"/>
    <w:rsid w:val="00D679D3"/>
    <w:rsid w:val="00D67CF6"/>
    <w:rsid w:val="00D702EC"/>
    <w:rsid w:val="00D7076C"/>
    <w:rsid w:val="00D707F1"/>
    <w:rsid w:val="00D71489"/>
    <w:rsid w:val="00D71508"/>
    <w:rsid w:val="00D72063"/>
    <w:rsid w:val="00D72A46"/>
    <w:rsid w:val="00D7340B"/>
    <w:rsid w:val="00D7356F"/>
    <w:rsid w:val="00D73587"/>
    <w:rsid w:val="00D73EBB"/>
    <w:rsid w:val="00D74297"/>
    <w:rsid w:val="00D74D84"/>
    <w:rsid w:val="00D751A8"/>
    <w:rsid w:val="00D751FB"/>
    <w:rsid w:val="00D754D6"/>
    <w:rsid w:val="00D75911"/>
    <w:rsid w:val="00D75E51"/>
    <w:rsid w:val="00D761AA"/>
    <w:rsid w:val="00D76669"/>
    <w:rsid w:val="00D76DC9"/>
    <w:rsid w:val="00D76FAE"/>
    <w:rsid w:val="00D7707C"/>
    <w:rsid w:val="00D773E6"/>
    <w:rsid w:val="00D777D7"/>
    <w:rsid w:val="00D77C9A"/>
    <w:rsid w:val="00D8070F"/>
    <w:rsid w:val="00D80A87"/>
    <w:rsid w:val="00D80AB8"/>
    <w:rsid w:val="00D80CC4"/>
    <w:rsid w:val="00D80F37"/>
    <w:rsid w:val="00D8126C"/>
    <w:rsid w:val="00D81435"/>
    <w:rsid w:val="00D81792"/>
    <w:rsid w:val="00D819B1"/>
    <w:rsid w:val="00D82089"/>
    <w:rsid w:val="00D8238C"/>
    <w:rsid w:val="00D82494"/>
    <w:rsid w:val="00D8266C"/>
    <w:rsid w:val="00D82747"/>
    <w:rsid w:val="00D82936"/>
    <w:rsid w:val="00D82BE3"/>
    <w:rsid w:val="00D834D2"/>
    <w:rsid w:val="00D83AE9"/>
    <w:rsid w:val="00D83BB5"/>
    <w:rsid w:val="00D84880"/>
    <w:rsid w:val="00D84949"/>
    <w:rsid w:val="00D849F4"/>
    <w:rsid w:val="00D8501B"/>
    <w:rsid w:val="00D8522D"/>
    <w:rsid w:val="00D857B8"/>
    <w:rsid w:val="00D85A3E"/>
    <w:rsid w:val="00D85EDE"/>
    <w:rsid w:val="00D86E4F"/>
    <w:rsid w:val="00D870CB"/>
    <w:rsid w:val="00D87164"/>
    <w:rsid w:val="00D87175"/>
    <w:rsid w:val="00D87777"/>
    <w:rsid w:val="00D87ABF"/>
    <w:rsid w:val="00D87AF4"/>
    <w:rsid w:val="00D87E73"/>
    <w:rsid w:val="00D9003A"/>
    <w:rsid w:val="00D90608"/>
    <w:rsid w:val="00D90A32"/>
    <w:rsid w:val="00D90C42"/>
    <w:rsid w:val="00D90CD3"/>
    <w:rsid w:val="00D919E6"/>
    <w:rsid w:val="00D91BE1"/>
    <w:rsid w:val="00D923D6"/>
    <w:rsid w:val="00D92A26"/>
    <w:rsid w:val="00D92A67"/>
    <w:rsid w:val="00D92C29"/>
    <w:rsid w:val="00D92F26"/>
    <w:rsid w:val="00D936E2"/>
    <w:rsid w:val="00D9429C"/>
    <w:rsid w:val="00D947CD"/>
    <w:rsid w:val="00D94C37"/>
    <w:rsid w:val="00D94F50"/>
    <w:rsid w:val="00D95104"/>
    <w:rsid w:val="00D95600"/>
    <w:rsid w:val="00D958E6"/>
    <w:rsid w:val="00D95E54"/>
    <w:rsid w:val="00D96674"/>
    <w:rsid w:val="00D9683C"/>
    <w:rsid w:val="00D96C1F"/>
    <w:rsid w:val="00D96F17"/>
    <w:rsid w:val="00D96FDF"/>
    <w:rsid w:val="00D97884"/>
    <w:rsid w:val="00D978E3"/>
    <w:rsid w:val="00D9791C"/>
    <w:rsid w:val="00DA0228"/>
    <w:rsid w:val="00DA0318"/>
    <w:rsid w:val="00DA0A7F"/>
    <w:rsid w:val="00DA1818"/>
    <w:rsid w:val="00DA1C31"/>
    <w:rsid w:val="00DA20BC"/>
    <w:rsid w:val="00DA21C7"/>
    <w:rsid w:val="00DA2383"/>
    <w:rsid w:val="00DA247B"/>
    <w:rsid w:val="00DA27F5"/>
    <w:rsid w:val="00DA28BD"/>
    <w:rsid w:val="00DA2E37"/>
    <w:rsid w:val="00DA2ED7"/>
    <w:rsid w:val="00DA2F7E"/>
    <w:rsid w:val="00DA30DC"/>
    <w:rsid w:val="00DA30E0"/>
    <w:rsid w:val="00DA36D8"/>
    <w:rsid w:val="00DA3E7A"/>
    <w:rsid w:val="00DA4208"/>
    <w:rsid w:val="00DA430C"/>
    <w:rsid w:val="00DA449C"/>
    <w:rsid w:val="00DA45A9"/>
    <w:rsid w:val="00DA45AF"/>
    <w:rsid w:val="00DA4698"/>
    <w:rsid w:val="00DA5140"/>
    <w:rsid w:val="00DA5907"/>
    <w:rsid w:val="00DA5B17"/>
    <w:rsid w:val="00DA5ED0"/>
    <w:rsid w:val="00DA615D"/>
    <w:rsid w:val="00DA62E7"/>
    <w:rsid w:val="00DA657A"/>
    <w:rsid w:val="00DA6598"/>
    <w:rsid w:val="00DA6C0F"/>
    <w:rsid w:val="00DA702F"/>
    <w:rsid w:val="00DA7253"/>
    <w:rsid w:val="00DA7F8A"/>
    <w:rsid w:val="00DB0176"/>
    <w:rsid w:val="00DB0282"/>
    <w:rsid w:val="00DB02D8"/>
    <w:rsid w:val="00DB0404"/>
    <w:rsid w:val="00DB0F21"/>
    <w:rsid w:val="00DB11F8"/>
    <w:rsid w:val="00DB1276"/>
    <w:rsid w:val="00DB1416"/>
    <w:rsid w:val="00DB1536"/>
    <w:rsid w:val="00DB17CE"/>
    <w:rsid w:val="00DB18F8"/>
    <w:rsid w:val="00DB1F2A"/>
    <w:rsid w:val="00DB2012"/>
    <w:rsid w:val="00DB25AF"/>
    <w:rsid w:val="00DB297F"/>
    <w:rsid w:val="00DB2ACA"/>
    <w:rsid w:val="00DB2EC9"/>
    <w:rsid w:val="00DB3045"/>
    <w:rsid w:val="00DB3153"/>
    <w:rsid w:val="00DB317A"/>
    <w:rsid w:val="00DB3B82"/>
    <w:rsid w:val="00DB3C1B"/>
    <w:rsid w:val="00DB485D"/>
    <w:rsid w:val="00DB51F3"/>
    <w:rsid w:val="00DB5731"/>
    <w:rsid w:val="00DB5C7A"/>
    <w:rsid w:val="00DC08DB"/>
    <w:rsid w:val="00DC1327"/>
    <w:rsid w:val="00DC1350"/>
    <w:rsid w:val="00DC1D0B"/>
    <w:rsid w:val="00DC1FA6"/>
    <w:rsid w:val="00DC23CD"/>
    <w:rsid w:val="00DC24C5"/>
    <w:rsid w:val="00DC3237"/>
    <w:rsid w:val="00DC378E"/>
    <w:rsid w:val="00DC3795"/>
    <w:rsid w:val="00DC3E0E"/>
    <w:rsid w:val="00DC41A4"/>
    <w:rsid w:val="00DC48B1"/>
    <w:rsid w:val="00DC49F5"/>
    <w:rsid w:val="00DC4F12"/>
    <w:rsid w:val="00DC5672"/>
    <w:rsid w:val="00DC5A25"/>
    <w:rsid w:val="00DC60A2"/>
    <w:rsid w:val="00DC6600"/>
    <w:rsid w:val="00DC664E"/>
    <w:rsid w:val="00DC67BD"/>
    <w:rsid w:val="00DC6924"/>
    <w:rsid w:val="00DC6E6A"/>
    <w:rsid w:val="00DC71F2"/>
    <w:rsid w:val="00DC7314"/>
    <w:rsid w:val="00DC7AE3"/>
    <w:rsid w:val="00DD0A26"/>
    <w:rsid w:val="00DD0F45"/>
    <w:rsid w:val="00DD1BF1"/>
    <w:rsid w:val="00DD2025"/>
    <w:rsid w:val="00DD22EA"/>
    <w:rsid w:val="00DD23A0"/>
    <w:rsid w:val="00DD2D81"/>
    <w:rsid w:val="00DD2E7E"/>
    <w:rsid w:val="00DD32BE"/>
    <w:rsid w:val="00DD331F"/>
    <w:rsid w:val="00DD3AFD"/>
    <w:rsid w:val="00DD3C1C"/>
    <w:rsid w:val="00DD3EF5"/>
    <w:rsid w:val="00DD53FA"/>
    <w:rsid w:val="00DD5F42"/>
    <w:rsid w:val="00DD617B"/>
    <w:rsid w:val="00DD6CC1"/>
    <w:rsid w:val="00DD6D67"/>
    <w:rsid w:val="00DD7B36"/>
    <w:rsid w:val="00DE0E59"/>
    <w:rsid w:val="00DE0F6C"/>
    <w:rsid w:val="00DE0FB3"/>
    <w:rsid w:val="00DE1445"/>
    <w:rsid w:val="00DE15EC"/>
    <w:rsid w:val="00DE19A0"/>
    <w:rsid w:val="00DE1B47"/>
    <w:rsid w:val="00DE219B"/>
    <w:rsid w:val="00DE23D1"/>
    <w:rsid w:val="00DE2ACF"/>
    <w:rsid w:val="00DE2DBC"/>
    <w:rsid w:val="00DE3846"/>
    <w:rsid w:val="00DE3E90"/>
    <w:rsid w:val="00DE4566"/>
    <w:rsid w:val="00DE4B8A"/>
    <w:rsid w:val="00DE52E3"/>
    <w:rsid w:val="00DE5B41"/>
    <w:rsid w:val="00DE5FB2"/>
    <w:rsid w:val="00DE63EE"/>
    <w:rsid w:val="00DE6F9B"/>
    <w:rsid w:val="00DE7236"/>
    <w:rsid w:val="00DE7C00"/>
    <w:rsid w:val="00DF03E9"/>
    <w:rsid w:val="00DF03ED"/>
    <w:rsid w:val="00DF04EE"/>
    <w:rsid w:val="00DF0BE2"/>
    <w:rsid w:val="00DF0BF4"/>
    <w:rsid w:val="00DF138C"/>
    <w:rsid w:val="00DF1614"/>
    <w:rsid w:val="00DF179D"/>
    <w:rsid w:val="00DF1B4D"/>
    <w:rsid w:val="00DF1C83"/>
    <w:rsid w:val="00DF1E9C"/>
    <w:rsid w:val="00DF2C5C"/>
    <w:rsid w:val="00DF3697"/>
    <w:rsid w:val="00DF3BB1"/>
    <w:rsid w:val="00DF436A"/>
    <w:rsid w:val="00DF4572"/>
    <w:rsid w:val="00DF4658"/>
    <w:rsid w:val="00DF4A86"/>
    <w:rsid w:val="00DF4B0E"/>
    <w:rsid w:val="00DF4BE2"/>
    <w:rsid w:val="00DF5019"/>
    <w:rsid w:val="00DF5145"/>
    <w:rsid w:val="00DF586B"/>
    <w:rsid w:val="00DF65B8"/>
    <w:rsid w:val="00DF6C8B"/>
    <w:rsid w:val="00DF6DFC"/>
    <w:rsid w:val="00DF6F17"/>
    <w:rsid w:val="00DF748A"/>
    <w:rsid w:val="00DF74C1"/>
    <w:rsid w:val="00DF75C9"/>
    <w:rsid w:val="00DF78FA"/>
    <w:rsid w:val="00E002F1"/>
    <w:rsid w:val="00E00642"/>
    <w:rsid w:val="00E0082C"/>
    <w:rsid w:val="00E00A6B"/>
    <w:rsid w:val="00E01653"/>
    <w:rsid w:val="00E01BF5"/>
    <w:rsid w:val="00E01DAA"/>
    <w:rsid w:val="00E023E5"/>
    <w:rsid w:val="00E02432"/>
    <w:rsid w:val="00E02467"/>
    <w:rsid w:val="00E02732"/>
    <w:rsid w:val="00E029B5"/>
    <w:rsid w:val="00E02EAA"/>
    <w:rsid w:val="00E02FBB"/>
    <w:rsid w:val="00E02FC7"/>
    <w:rsid w:val="00E03834"/>
    <w:rsid w:val="00E038F8"/>
    <w:rsid w:val="00E04022"/>
    <w:rsid w:val="00E04C46"/>
    <w:rsid w:val="00E04D66"/>
    <w:rsid w:val="00E04F10"/>
    <w:rsid w:val="00E0532C"/>
    <w:rsid w:val="00E06AB0"/>
    <w:rsid w:val="00E0728F"/>
    <w:rsid w:val="00E0755C"/>
    <w:rsid w:val="00E10086"/>
    <w:rsid w:val="00E102E7"/>
    <w:rsid w:val="00E10D7E"/>
    <w:rsid w:val="00E10E65"/>
    <w:rsid w:val="00E11ADE"/>
    <w:rsid w:val="00E11C5F"/>
    <w:rsid w:val="00E11CFE"/>
    <w:rsid w:val="00E12184"/>
    <w:rsid w:val="00E122A4"/>
    <w:rsid w:val="00E139D0"/>
    <w:rsid w:val="00E14662"/>
    <w:rsid w:val="00E14799"/>
    <w:rsid w:val="00E148EC"/>
    <w:rsid w:val="00E14907"/>
    <w:rsid w:val="00E149F2"/>
    <w:rsid w:val="00E14A7E"/>
    <w:rsid w:val="00E14DF4"/>
    <w:rsid w:val="00E151E1"/>
    <w:rsid w:val="00E15470"/>
    <w:rsid w:val="00E157B3"/>
    <w:rsid w:val="00E15CC1"/>
    <w:rsid w:val="00E15F79"/>
    <w:rsid w:val="00E1609D"/>
    <w:rsid w:val="00E16135"/>
    <w:rsid w:val="00E16726"/>
    <w:rsid w:val="00E17619"/>
    <w:rsid w:val="00E17805"/>
    <w:rsid w:val="00E179DC"/>
    <w:rsid w:val="00E17FE7"/>
    <w:rsid w:val="00E20CDA"/>
    <w:rsid w:val="00E20F79"/>
    <w:rsid w:val="00E21278"/>
    <w:rsid w:val="00E216CB"/>
    <w:rsid w:val="00E219A9"/>
    <w:rsid w:val="00E21E49"/>
    <w:rsid w:val="00E222EF"/>
    <w:rsid w:val="00E225B7"/>
    <w:rsid w:val="00E22CCD"/>
    <w:rsid w:val="00E23050"/>
    <w:rsid w:val="00E230A0"/>
    <w:rsid w:val="00E232ED"/>
    <w:rsid w:val="00E2364B"/>
    <w:rsid w:val="00E23A11"/>
    <w:rsid w:val="00E23C13"/>
    <w:rsid w:val="00E23FB7"/>
    <w:rsid w:val="00E24A27"/>
    <w:rsid w:val="00E25633"/>
    <w:rsid w:val="00E2593D"/>
    <w:rsid w:val="00E259D2"/>
    <w:rsid w:val="00E25E79"/>
    <w:rsid w:val="00E25F65"/>
    <w:rsid w:val="00E25F89"/>
    <w:rsid w:val="00E26727"/>
    <w:rsid w:val="00E2699B"/>
    <w:rsid w:val="00E26EBA"/>
    <w:rsid w:val="00E26FC7"/>
    <w:rsid w:val="00E2718A"/>
    <w:rsid w:val="00E2775F"/>
    <w:rsid w:val="00E27EDD"/>
    <w:rsid w:val="00E31940"/>
    <w:rsid w:val="00E32B6C"/>
    <w:rsid w:val="00E32D62"/>
    <w:rsid w:val="00E33408"/>
    <w:rsid w:val="00E3361E"/>
    <w:rsid w:val="00E339DC"/>
    <w:rsid w:val="00E33E15"/>
    <w:rsid w:val="00E341EA"/>
    <w:rsid w:val="00E34F70"/>
    <w:rsid w:val="00E35267"/>
    <w:rsid w:val="00E36033"/>
    <w:rsid w:val="00E361B8"/>
    <w:rsid w:val="00E3626D"/>
    <w:rsid w:val="00E363EE"/>
    <w:rsid w:val="00E36A1B"/>
    <w:rsid w:val="00E36A21"/>
    <w:rsid w:val="00E36BF5"/>
    <w:rsid w:val="00E37CAA"/>
    <w:rsid w:val="00E4016C"/>
    <w:rsid w:val="00E40558"/>
    <w:rsid w:val="00E40584"/>
    <w:rsid w:val="00E40F07"/>
    <w:rsid w:val="00E42129"/>
    <w:rsid w:val="00E422DE"/>
    <w:rsid w:val="00E42837"/>
    <w:rsid w:val="00E429ED"/>
    <w:rsid w:val="00E4324F"/>
    <w:rsid w:val="00E4347B"/>
    <w:rsid w:val="00E4377C"/>
    <w:rsid w:val="00E43F37"/>
    <w:rsid w:val="00E44718"/>
    <w:rsid w:val="00E44BEA"/>
    <w:rsid w:val="00E450D7"/>
    <w:rsid w:val="00E450ED"/>
    <w:rsid w:val="00E45351"/>
    <w:rsid w:val="00E45385"/>
    <w:rsid w:val="00E45816"/>
    <w:rsid w:val="00E46325"/>
    <w:rsid w:val="00E46408"/>
    <w:rsid w:val="00E46648"/>
    <w:rsid w:val="00E46BD1"/>
    <w:rsid w:val="00E4704F"/>
    <w:rsid w:val="00E473E7"/>
    <w:rsid w:val="00E4773E"/>
    <w:rsid w:val="00E4791B"/>
    <w:rsid w:val="00E47C38"/>
    <w:rsid w:val="00E47D75"/>
    <w:rsid w:val="00E47E31"/>
    <w:rsid w:val="00E501E3"/>
    <w:rsid w:val="00E50390"/>
    <w:rsid w:val="00E504EE"/>
    <w:rsid w:val="00E505FA"/>
    <w:rsid w:val="00E50AC6"/>
    <w:rsid w:val="00E51001"/>
    <w:rsid w:val="00E51931"/>
    <w:rsid w:val="00E51DDD"/>
    <w:rsid w:val="00E51FDD"/>
    <w:rsid w:val="00E52435"/>
    <w:rsid w:val="00E52483"/>
    <w:rsid w:val="00E53122"/>
    <w:rsid w:val="00E531BE"/>
    <w:rsid w:val="00E5351B"/>
    <w:rsid w:val="00E539CE"/>
    <w:rsid w:val="00E53E17"/>
    <w:rsid w:val="00E53EB2"/>
    <w:rsid w:val="00E53FA9"/>
    <w:rsid w:val="00E54034"/>
    <w:rsid w:val="00E5414C"/>
    <w:rsid w:val="00E547B3"/>
    <w:rsid w:val="00E54E50"/>
    <w:rsid w:val="00E54F28"/>
    <w:rsid w:val="00E551A4"/>
    <w:rsid w:val="00E55AB3"/>
    <w:rsid w:val="00E55C18"/>
    <w:rsid w:val="00E56395"/>
    <w:rsid w:val="00E5718E"/>
    <w:rsid w:val="00E5733D"/>
    <w:rsid w:val="00E57629"/>
    <w:rsid w:val="00E57677"/>
    <w:rsid w:val="00E576E9"/>
    <w:rsid w:val="00E603A9"/>
    <w:rsid w:val="00E60BA7"/>
    <w:rsid w:val="00E619BA"/>
    <w:rsid w:val="00E61CC0"/>
    <w:rsid w:val="00E61DDC"/>
    <w:rsid w:val="00E6241D"/>
    <w:rsid w:val="00E6250C"/>
    <w:rsid w:val="00E6277B"/>
    <w:rsid w:val="00E62C43"/>
    <w:rsid w:val="00E62EE6"/>
    <w:rsid w:val="00E63163"/>
    <w:rsid w:val="00E6396B"/>
    <w:rsid w:val="00E64424"/>
    <w:rsid w:val="00E64B41"/>
    <w:rsid w:val="00E64C99"/>
    <w:rsid w:val="00E64CD3"/>
    <w:rsid w:val="00E64F86"/>
    <w:rsid w:val="00E65283"/>
    <w:rsid w:val="00E654AF"/>
    <w:rsid w:val="00E65CD0"/>
    <w:rsid w:val="00E66164"/>
    <w:rsid w:val="00E66222"/>
    <w:rsid w:val="00E665F7"/>
    <w:rsid w:val="00E66829"/>
    <w:rsid w:val="00E66847"/>
    <w:rsid w:val="00E671C9"/>
    <w:rsid w:val="00E6743F"/>
    <w:rsid w:val="00E6758E"/>
    <w:rsid w:val="00E678BE"/>
    <w:rsid w:val="00E67E23"/>
    <w:rsid w:val="00E70016"/>
    <w:rsid w:val="00E70BC7"/>
    <w:rsid w:val="00E70FBC"/>
    <w:rsid w:val="00E72624"/>
    <w:rsid w:val="00E72966"/>
    <w:rsid w:val="00E72C01"/>
    <w:rsid w:val="00E73187"/>
    <w:rsid w:val="00E7401D"/>
    <w:rsid w:val="00E741AC"/>
    <w:rsid w:val="00E74C48"/>
    <w:rsid w:val="00E74DFC"/>
    <w:rsid w:val="00E74EBE"/>
    <w:rsid w:val="00E74F8A"/>
    <w:rsid w:val="00E750AF"/>
    <w:rsid w:val="00E75174"/>
    <w:rsid w:val="00E75EBA"/>
    <w:rsid w:val="00E76061"/>
    <w:rsid w:val="00E7613B"/>
    <w:rsid w:val="00E7636B"/>
    <w:rsid w:val="00E763B4"/>
    <w:rsid w:val="00E770BE"/>
    <w:rsid w:val="00E77848"/>
    <w:rsid w:val="00E800A5"/>
    <w:rsid w:val="00E801EB"/>
    <w:rsid w:val="00E801F4"/>
    <w:rsid w:val="00E80514"/>
    <w:rsid w:val="00E80C05"/>
    <w:rsid w:val="00E80E5B"/>
    <w:rsid w:val="00E8100D"/>
    <w:rsid w:val="00E816C5"/>
    <w:rsid w:val="00E81CE0"/>
    <w:rsid w:val="00E81E7C"/>
    <w:rsid w:val="00E8224D"/>
    <w:rsid w:val="00E824EA"/>
    <w:rsid w:val="00E831F2"/>
    <w:rsid w:val="00E83360"/>
    <w:rsid w:val="00E83C80"/>
    <w:rsid w:val="00E844A7"/>
    <w:rsid w:val="00E8519F"/>
    <w:rsid w:val="00E85268"/>
    <w:rsid w:val="00E8550C"/>
    <w:rsid w:val="00E85AA1"/>
    <w:rsid w:val="00E85CC3"/>
    <w:rsid w:val="00E8644A"/>
    <w:rsid w:val="00E8696C"/>
    <w:rsid w:val="00E86D58"/>
    <w:rsid w:val="00E86F64"/>
    <w:rsid w:val="00E87556"/>
    <w:rsid w:val="00E878CC"/>
    <w:rsid w:val="00E90052"/>
    <w:rsid w:val="00E90279"/>
    <w:rsid w:val="00E90635"/>
    <w:rsid w:val="00E909A1"/>
    <w:rsid w:val="00E90BFF"/>
    <w:rsid w:val="00E90C66"/>
    <w:rsid w:val="00E90CD0"/>
    <w:rsid w:val="00E90F52"/>
    <w:rsid w:val="00E919FC"/>
    <w:rsid w:val="00E91F04"/>
    <w:rsid w:val="00E91F35"/>
    <w:rsid w:val="00E920E7"/>
    <w:rsid w:val="00E92790"/>
    <w:rsid w:val="00E92C56"/>
    <w:rsid w:val="00E93232"/>
    <w:rsid w:val="00E93833"/>
    <w:rsid w:val="00E94025"/>
    <w:rsid w:val="00E94830"/>
    <w:rsid w:val="00E94C3C"/>
    <w:rsid w:val="00E9516C"/>
    <w:rsid w:val="00E953A2"/>
    <w:rsid w:val="00E955DC"/>
    <w:rsid w:val="00E958A6"/>
    <w:rsid w:val="00E95BA6"/>
    <w:rsid w:val="00E96B82"/>
    <w:rsid w:val="00E96EB8"/>
    <w:rsid w:val="00E97648"/>
    <w:rsid w:val="00EA00AC"/>
    <w:rsid w:val="00EA06C7"/>
    <w:rsid w:val="00EA06F3"/>
    <w:rsid w:val="00EA09E8"/>
    <w:rsid w:val="00EA0E4A"/>
    <w:rsid w:val="00EA153A"/>
    <w:rsid w:val="00EA16C1"/>
    <w:rsid w:val="00EA1A54"/>
    <w:rsid w:val="00EA2226"/>
    <w:rsid w:val="00EA26FC"/>
    <w:rsid w:val="00EA2719"/>
    <w:rsid w:val="00EA2FDC"/>
    <w:rsid w:val="00EA3019"/>
    <w:rsid w:val="00EA30EB"/>
    <w:rsid w:val="00EA3B5A"/>
    <w:rsid w:val="00EA410E"/>
    <w:rsid w:val="00EA4984"/>
    <w:rsid w:val="00EA4FD1"/>
    <w:rsid w:val="00EA53C2"/>
    <w:rsid w:val="00EA5695"/>
    <w:rsid w:val="00EA5B0A"/>
    <w:rsid w:val="00EA5D71"/>
    <w:rsid w:val="00EA65AD"/>
    <w:rsid w:val="00EA721A"/>
    <w:rsid w:val="00EA743A"/>
    <w:rsid w:val="00EA7FCF"/>
    <w:rsid w:val="00EB0051"/>
    <w:rsid w:val="00EB0627"/>
    <w:rsid w:val="00EB0BC4"/>
    <w:rsid w:val="00EB0CA3"/>
    <w:rsid w:val="00EB0D85"/>
    <w:rsid w:val="00EB0EC3"/>
    <w:rsid w:val="00EB0F29"/>
    <w:rsid w:val="00EB104F"/>
    <w:rsid w:val="00EB162D"/>
    <w:rsid w:val="00EB1B27"/>
    <w:rsid w:val="00EB1D79"/>
    <w:rsid w:val="00EB1DA8"/>
    <w:rsid w:val="00EB21FD"/>
    <w:rsid w:val="00EB2903"/>
    <w:rsid w:val="00EB2ED4"/>
    <w:rsid w:val="00EB30D3"/>
    <w:rsid w:val="00EB46A0"/>
    <w:rsid w:val="00EB46F4"/>
    <w:rsid w:val="00EB4CFF"/>
    <w:rsid w:val="00EB4E44"/>
    <w:rsid w:val="00EB4F39"/>
    <w:rsid w:val="00EB5476"/>
    <w:rsid w:val="00EB595A"/>
    <w:rsid w:val="00EB5FD2"/>
    <w:rsid w:val="00EB70B0"/>
    <w:rsid w:val="00EB7633"/>
    <w:rsid w:val="00EB7736"/>
    <w:rsid w:val="00EB7B67"/>
    <w:rsid w:val="00EB7C05"/>
    <w:rsid w:val="00EC0B7F"/>
    <w:rsid w:val="00EC123D"/>
    <w:rsid w:val="00EC1411"/>
    <w:rsid w:val="00EC2046"/>
    <w:rsid w:val="00EC2533"/>
    <w:rsid w:val="00EC261C"/>
    <w:rsid w:val="00EC290A"/>
    <w:rsid w:val="00EC2E2D"/>
    <w:rsid w:val="00EC462B"/>
    <w:rsid w:val="00EC4723"/>
    <w:rsid w:val="00EC56E0"/>
    <w:rsid w:val="00EC57A3"/>
    <w:rsid w:val="00EC6057"/>
    <w:rsid w:val="00EC6847"/>
    <w:rsid w:val="00EC6F75"/>
    <w:rsid w:val="00EC7A85"/>
    <w:rsid w:val="00EC7C6D"/>
    <w:rsid w:val="00EC7CDE"/>
    <w:rsid w:val="00EC7DB6"/>
    <w:rsid w:val="00ED042A"/>
    <w:rsid w:val="00ED0B66"/>
    <w:rsid w:val="00ED0BA0"/>
    <w:rsid w:val="00ED13F1"/>
    <w:rsid w:val="00ED162F"/>
    <w:rsid w:val="00ED1A89"/>
    <w:rsid w:val="00ED1E14"/>
    <w:rsid w:val="00ED2257"/>
    <w:rsid w:val="00ED259F"/>
    <w:rsid w:val="00ED26CE"/>
    <w:rsid w:val="00ED2B68"/>
    <w:rsid w:val="00ED2E52"/>
    <w:rsid w:val="00ED3024"/>
    <w:rsid w:val="00ED35FF"/>
    <w:rsid w:val="00ED3CDA"/>
    <w:rsid w:val="00ED46A7"/>
    <w:rsid w:val="00ED5FE4"/>
    <w:rsid w:val="00ED6041"/>
    <w:rsid w:val="00ED6089"/>
    <w:rsid w:val="00ED63E8"/>
    <w:rsid w:val="00ED649E"/>
    <w:rsid w:val="00ED6654"/>
    <w:rsid w:val="00ED687D"/>
    <w:rsid w:val="00ED71A5"/>
    <w:rsid w:val="00ED71C2"/>
    <w:rsid w:val="00ED71C5"/>
    <w:rsid w:val="00ED77B8"/>
    <w:rsid w:val="00EE0AB6"/>
    <w:rsid w:val="00EE14D0"/>
    <w:rsid w:val="00EE16FA"/>
    <w:rsid w:val="00EE19B6"/>
    <w:rsid w:val="00EE230E"/>
    <w:rsid w:val="00EE2866"/>
    <w:rsid w:val="00EE30F5"/>
    <w:rsid w:val="00EE365A"/>
    <w:rsid w:val="00EE36F6"/>
    <w:rsid w:val="00EE37A1"/>
    <w:rsid w:val="00EE3C42"/>
    <w:rsid w:val="00EE3D4F"/>
    <w:rsid w:val="00EE3F2C"/>
    <w:rsid w:val="00EE45C5"/>
    <w:rsid w:val="00EE4710"/>
    <w:rsid w:val="00EE47B5"/>
    <w:rsid w:val="00EE534D"/>
    <w:rsid w:val="00EE5560"/>
    <w:rsid w:val="00EE581B"/>
    <w:rsid w:val="00EE5F77"/>
    <w:rsid w:val="00EE6F1E"/>
    <w:rsid w:val="00EF0136"/>
    <w:rsid w:val="00EF0348"/>
    <w:rsid w:val="00EF0C9F"/>
    <w:rsid w:val="00EF1023"/>
    <w:rsid w:val="00EF1910"/>
    <w:rsid w:val="00EF19B3"/>
    <w:rsid w:val="00EF1F9C"/>
    <w:rsid w:val="00EF2621"/>
    <w:rsid w:val="00EF27A0"/>
    <w:rsid w:val="00EF3FE5"/>
    <w:rsid w:val="00EF4366"/>
    <w:rsid w:val="00EF499B"/>
    <w:rsid w:val="00EF4CD6"/>
    <w:rsid w:val="00EF5131"/>
    <w:rsid w:val="00EF55A0"/>
    <w:rsid w:val="00EF5AB0"/>
    <w:rsid w:val="00EF613C"/>
    <w:rsid w:val="00EF63D1"/>
    <w:rsid w:val="00EF6430"/>
    <w:rsid w:val="00EF6513"/>
    <w:rsid w:val="00EF6683"/>
    <w:rsid w:val="00EF6C9F"/>
    <w:rsid w:val="00EF6FCC"/>
    <w:rsid w:val="00EF7002"/>
    <w:rsid w:val="00EF7595"/>
    <w:rsid w:val="00EF769B"/>
    <w:rsid w:val="00F0072A"/>
    <w:rsid w:val="00F00779"/>
    <w:rsid w:val="00F00CA1"/>
    <w:rsid w:val="00F00DAF"/>
    <w:rsid w:val="00F00E55"/>
    <w:rsid w:val="00F00ED1"/>
    <w:rsid w:val="00F01097"/>
    <w:rsid w:val="00F01308"/>
    <w:rsid w:val="00F0194A"/>
    <w:rsid w:val="00F020F1"/>
    <w:rsid w:val="00F027BA"/>
    <w:rsid w:val="00F02917"/>
    <w:rsid w:val="00F02CCD"/>
    <w:rsid w:val="00F02FDA"/>
    <w:rsid w:val="00F03985"/>
    <w:rsid w:val="00F03E79"/>
    <w:rsid w:val="00F04087"/>
    <w:rsid w:val="00F04636"/>
    <w:rsid w:val="00F04B5D"/>
    <w:rsid w:val="00F04D75"/>
    <w:rsid w:val="00F059A9"/>
    <w:rsid w:val="00F0628D"/>
    <w:rsid w:val="00F06651"/>
    <w:rsid w:val="00F06D3B"/>
    <w:rsid w:val="00F072CA"/>
    <w:rsid w:val="00F07777"/>
    <w:rsid w:val="00F07C96"/>
    <w:rsid w:val="00F07DE6"/>
    <w:rsid w:val="00F1056C"/>
    <w:rsid w:val="00F1064D"/>
    <w:rsid w:val="00F1069E"/>
    <w:rsid w:val="00F107F1"/>
    <w:rsid w:val="00F10D3A"/>
    <w:rsid w:val="00F10FC1"/>
    <w:rsid w:val="00F112FD"/>
    <w:rsid w:val="00F12348"/>
    <w:rsid w:val="00F12562"/>
    <w:rsid w:val="00F12780"/>
    <w:rsid w:val="00F12AA3"/>
    <w:rsid w:val="00F12C04"/>
    <w:rsid w:val="00F12C97"/>
    <w:rsid w:val="00F133A1"/>
    <w:rsid w:val="00F13A78"/>
    <w:rsid w:val="00F13ECD"/>
    <w:rsid w:val="00F1432D"/>
    <w:rsid w:val="00F145E2"/>
    <w:rsid w:val="00F14612"/>
    <w:rsid w:val="00F14EC1"/>
    <w:rsid w:val="00F155CE"/>
    <w:rsid w:val="00F156FC"/>
    <w:rsid w:val="00F16013"/>
    <w:rsid w:val="00F166C9"/>
    <w:rsid w:val="00F17603"/>
    <w:rsid w:val="00F17731"/>
    <w:rsid w:val="00F17C35"/>
    <w:rsid w:val="00F17EAE"/>
    <w:rsid w:val="00F20289"/>
    <w:rsid w:val="00F20E79"/>
    <w:rsid w:val="00F21154"/>
    <w:rsid w:val="00F211C3"/>
    <w:rsid w:val="00F2123E"/>
    <w:rsid w:val="00F2142D"/>
    <w:rsid w:val="00F218CD"/>
    <w:rsid w:val="00F218D4"/>
    <w:rsid w:val="00F21DDA"/>
    <w:rsid w:val="00F21F4F"/>
    <w:rsid w:val="00F2250A"/>
    <w:rsid w:val="00F2268F"/>
    <w:rsid w:val="00F226C9"/>
    <w:rsid w:val="00F22871"/>
    <w:rsid w:val="00F22F57"/>
    <w:rsid w:val="00F23ADD"/>
    <w:rsid w:val="00F241E2"/>
    <w:rsid w:val="00F244CE"/>
    <w:rsid w:val="00F2471A"/>
    <w:rsid w:val="00F24788"/>
    <w:rsid w:val="00F2640F"/>
    <w:rsid w:val="00F26B71"/>
    <w:rsid w:val="00F26E9E"/>
    <w:rsid w:val="00F27C34"/>
    <w:rsid w:val="00F27E46"/>
    <w:rsid w:val="00F301C2"/>
    <w:rsid w:val="00F302E1"/>
    <w:rsid w:val="00F30398"/>
    <w:rsid w:val="00F305BC"/>
    <w:rsid w:val="00F308E1"/>
    <w:rsid w:val="00F30B4B"/>
    <w:rsid w:val="00F30BAF"/>
    <w:rsid w:val="00F30D09"/>
    <w:rsid w:val="00F30F46"/>
    <w:rsid w:val="00F312ED"/>
    <w:rsid w:val="00F3133C"/>
    <w:rsid w:val="00F31832"/>
    <w:rsid w:val="00F31B22"/>
    <w:rsid w:val="00F31B49"/>
    <w:rsid w:val="00F31F9E"/>
    <w:rsid w:val="00F32752"/>
    <w:rsid w:val="00F329D4"/>
    <w:rsid w:val="00F32CF1"/>
    <w:rsid w:val="00F32F56"/>
    <w:rsid w:val="00F32FDF"/>
    <w:rsid w:val="00F33127"/>
    <w:rsid w:val="00F332B6"/>
    <w:rsid w:val="00F33B3B"/>
    <w:rsid w:val="00F33D4F"/>
    <w:rsid w:val="00F34CD6"/>
    <w:rsid w:val="00F35873"/>
    <w:rsid w:val="00F35920"/>
    <w:rsid w:val="00F363DB"/>
    <w:rsid w:val="00F366A5"/>
    <w:rsid w:val="00F36C5F"/>
    <w:rsid w:val="00F36E51"/>
    <w:rsid w:val="00F36E90"/>
    <w:rsid w:val="00F37259"/>
    <w:rsid w:val="00F379F6"/>
    <w:rsid w:val="00F37E6C"/>
    <w:rsid w:val="00F40355"/>
    <w:rsid w:val="00F405A4"/>
    <w:rsid w:val="00F408DB"/>
    <w:rsid w:val="00F40A23"/>
    <w:rsid w:val="00F40AE1"/>
    <w:rsid w:val="00F40CB7"/>
    <w:rsid w:val="00F40EAC"/>
    <w:rsid w:val="00F40F9A"/>
    <w:rsid w:val="00F41194"/>
    <w:rsid w:val="00F41998"/>
    <w:rsid w:val="00F41F05"/>
    <w:rsid w:val="00F42A0B"/>
    <w:rsid w:val="00F42D9F"/>
    <w:rsid w:val="00F42E23"/>
    <w:rsid w:val="00F42F1B"/>
    <w:rsid w:val="00F433BD"/>
    <w:rsid w:val="00F43C0B"/>
    <w:rsid w:val="00F43E0D"/>
    <w:rsid w:val="00F44000"/>
    <w:rsid w:val="00F442D6"/>
    <w:rsid w:val="00F44563"/>
    <w:rsid w:val="00F44BA2"/>
    <w:rsid w:val="00F44EC5"/>
    <w:rsid w:val="00F45532"/>
    <w:rsid w:val="00F45721"/>
    <w:rsid w:val="00F46527"/>
    <w:rsid w:val="00F46563"/>
    <w:rsid w:val="00F467C8"/>
    <w:rsid w:val="00F46CF4"/>
    <w:rsid w:val="00F46DD9"/>
    <w:rsid w:val="00F47498"/>
    <w:rsid w:val="00F47C89"/>
    <w:rsid w:val="00F5032F"/>
    <w:rsid w:val="00F512B2"/>
    <w:rsid w:val="00F51426"/>
    <w:rsid w:val="00F5283D"/>
    <w:rsid w:val="00F52ABA"/>
    <w:rsid w:val="00F52BC7"/>
    <w:rsid w:val="00F53768"/>
    <w:rsid w:val="00F53BF4"/>
    <w:rsid w:val="00F54266"/>
    <w:rsid w:val="00F549D3"/>
    <w:rsid w:val="00F55043"/>
    <w:rsid w:val="00F56CC6"/>
    <w:rsid w:val="00F56DCF"/>
    <w:rsid w:val="00F57034"/>
    <w:rsid w:val="00F60BE9"/>
    <w:rsid w:val="00F61085"/>
    <w:rsid w:val="00F61D91"/>
    <w:rsid w:val="00F61F9C"/>
    <w:rsid w:val="00F61FD8"/>
    <w:rsid w:val="00F62758"/>
    <w:rsid w:val="00F62DBF"/>
    <w:rsid w:val="00F63125"/>
    <w:rsid w:val="00F63BB8"/>
    <w:rsid w:val="00F641FC"/>
    <w:rsid w:val="00F646D1"/>
    <w:rsid w:val="00F647F7"/>
    <w:rsid w:val="00F652D2"/>
    <w:rsid w:val="00F65839"/>
    <w:rsid w:val="00F6583C"/>
    <w:rsid w:val="00F6589A"/>
    <w:rsid w:val="00F65CF3"/>
    <w:rsid w:val="00F660A7"/>
    <w:rsid w:val="00F667C1"/>
    <w:rsid w:val="00F6701A"/>
    <w:rsid w:val="00F6783E"/>
    <w:rsid w:val="00F7049A"/>
    <w:rsid w:val="00F70781"/>
    <w:rsid w:val="00F707E6"/>
    <w:rsid w:val="00F708A0"/>
    <w:rsid w:val="00F708FF"/>
    <w:rsid w:val="00F70DBE"/>
    <w:rsid w:val="00F710CC"/>
    <w:rsid w:val="00F71124"/>
    <w:rsid w:val="00F712FD"/>
    <w:rsid w:val="00F7175A"/>
    <w:rsid w:val="00F71888"/>
    <w:rsid w:val="00F719CD"/>
    <w:rsid w:val="00F71BB8"/>
    <w:rsid w:val="00F71C8C"/>
    <w:rsid w:val="00F72584"/>
    <w:rsid w:val="00F7290D"/>
    <w:rsid w:val="00F72986"/>
    <w:rsid w:val="00F7302F"/>
    <w:rsid w:val="00F732EC"/>
    <w:rsid w:val="00F73849"/>
    <w:rsid w:val="00F73C1E"/>
    <w:rsid w:val="00F73D08"/>
    <w:rsid w:val="00F73DA0"/>
    <w:rsid w:val="00F7439B"/>
    <w:rsid w:val="00F7486C"/>
    <w:rsid w:val="00F74F5A"/>
    <w:rsid w:val="00F75783"/>
    <w:rsid w:val="00F7586B"/>
    <w:rsid w:val="00F7591F"/>
    <w:rsid w:val="00F75F2F"/>
    <w:rsid w:val="00F76445"/>
    <w:rsid w:val="00F7688D"/>
    <w:rsid w:val="00F76ECC"/>
    <w:rsid w:val="00F77B77"/>
    <w:rsid w:val="00F77C86"/>
    <w:rsid w:val="00F80399"/>
    <w:rsid w:val="00F80459"/>
    <w:rsid w:val="00F80F39"/>
    <w:rsid w:val="00F812C8"/>
    <w:rsid w:val="00F8132D"/>
    <w:rsid w:val="00F818AE"/>
    <w:rsid w:val="00F8194F"/>
    <w:rsid w:val="00F819BE"/>
    <w:rsid w:val="00F81B40"/>
    <w:rsid w:val="00F81CD3"/>
    <w:rsid w:val="00F820C4"/>
    <w:rsid w:val="00F82D97"/>
    <w:rsid w:val="00F83128"/>
    <w:rsid w:val="00F83423"/>
    <w:rsid w:val="00F83829"/>
    <w:rsid w:val="00F83B55"/>
    <w:rsid w:val="00F83C9A"/>
    <w:rsid w:val="00F84069"/>
    <w:rsid w:val="00F843D7"/>
    <w:rsid w:val="00F84A05"/>
    <w:rsid w:val="00F84F9A"/>
    <w:rsid w:val="00F851DE"/>
    <w:rsid w:val="00F852B4"/>
    <w:rsid w:val="00F85536"/>
    <w:rsid w:val="00F856DE"/>
    <w:rsid w:val="00F8657A"/>
    <w:rsid w:val="00F8679A"/>
    <w:rsid w:val="00F86881"/>
    <w:rsid w:val="00F87117"/>
    <w:rsid w:val="00F8736C"/>
    <w:rsid w:val="00F875B5"/>
    <w:rsid w:val="00F876F1"/>
    <w:rsid w:val="00F879E6"/>
    <w:rsid w:val="00F87AF5"/>
    <w:rsid w:val="00F87CAF"/>
    <w:rsid w:val="00F87F80"/>
    <w:rsid w:val="00F9030E"/>
    <w:rsid w:val="00F90425"/>
    <w:rsid w:val="00F90ADB"/>
    <w:rsid w:val="00F90E78"/>
    <w:rsid w:val="00F91209"/>
    <w:rsid w:val="00F91372"/>
    <w:rsid w:val="00F914A7"/>
    <w:rsid w:val="00F91CC1"/>
    <w:rsid w:val="00F92010"/>
    <w:rsid w:val="00F9221F"/>
    <w:rsid w:val="00F92EAB"/>
    <w:rsid w:val="00F931C7"/>
    <w:rsid w:val="00F93279"/>
    <w:rsid w:val="00F93559"/>
    <w:rsid w:val="00F93D72"/>
    <w:rsid w:val="00F93E28"/>
    <w:rsid w:val="00F93E65"/>
    <w:rsid w:val="00F94070"/>
    <w:rsid w:val="00F9438D"/>
    <w:rsid w:val="00F94BCE"/>
    <w:rsid w:val="00F950B5"/>
    <w:rsid w:val="00F9513F"/>
    <w:rsid w:val="00F95AE0"/>
    <w:rsid w:val="00F95C88"/>
    <w:rsid w:val="00F9608A"/>
    <w:rsid w:val="00F9659C"/>
    <w:rsid w:val="00F967F2"/>
    <w:rsid w:val="00F96E23"/>
    <w:rsid w:val="00F97908"/>
    <w:rsid w:val="00F97B43"/>
    <w:rsid w:val="00FA0184"/>
    <w:rsid w:val="00FA03F3"/>
    <w:rsid w:val="00FA056B"/>
    <w:rsid w:val="00FA07F8"/>
    <w:rsid w:val="00FA09FF"/>
    <w:rsid w:val="00FA105C"/>
    <w:rsid w:val="00FA1475"/>
    <w:rsid w:val="00FA148A"/>
    <w:rsid w:val="00FA15D9"/>
    <w:rsid w:val="00FA22C8"/>
    <w:rsid w:val="00FA2377"/>
    <w:rsid w:val="00FA26CD"/>
    <w:rsid w:val="00FA27C8"/>
    <w:rsid w:val="00FA27F9"/>
    <w:rsid w:val="00FA2AED"/>
    <w:rsid w:val="00FA3188"/>
    <w:rsid w:val="00FA36E1"/>
    <w:rsid w:val="00FA3B76"/>
    <w:rsid w:val="00FA3E63"/>
    <w:rsid w:val="00FA41C6"/>
    <w:rsid w:val="00FA45AD"/>
    <w:rsid w:val="00FA4A10"/>
    <w:rsid w:val="00FA4C74"/>
    <w:rsid w:val="00FA4D66"/>
    <w:rsid w:val="00FA4E59"/>
    <w:rsid w:val="00FA4ED8"/>
    <w:rsid w:val="00FA4FCA"/>
    <w:rsid w:val="00FA5A4E"/>
    <w:rsid w:val="00FA62CE"/>
    <w:rsid w:val="00FA66CE"/>
    <w:rsid w:val="00FA67EE"/>
    <w:rsid w:val="00FA691E"/>
    <w:rsid w:val="00FA7D97"/>
    <w:rsid w:val="00FA7EAF"/>
    <w:rsid w:val="00FB0082"/>
    <w:rsid w:val="00FB0243"/>
    <w:rsid w:val="00FB0442"/>
    <w:rsid w:val="00FB0714"/>
    <w:rsid w:val="00FB12D7"/>
    <w:rsid w:val="00FB1527"/>
    <w:rsid w:val="00FB168E"/>
    <w:rsid w:val="00FB2537"/>
    <w:rsid w:val="00FB263C"/>
    <w:rsid w:val="00FB2887"/>
    <w:rsid w:val="00FB2A98"/>
    <w:rsid w:val="00FB33DC"/>
    <w:rsid w:val="00FB4338"/>
    <w:rsid w:val="00FB477E"/>
    <w:rsid w:val="00FB4C9C"/>
    <w:rsid w:val="00FB4E8E"/>
    <w:rsid w:val="00FB57E2"/>
    <w:rsid w:val="00FB5B40"/>
    <w:rsid w:val="00FB5FFD"/>
    <w:rsid w:val="00FB6165"/>
    <w:rsid w:val="00FB6898"/>
    <w:rsid w:val="00FB6CCC"/>
    <w:rsid w:val="00FB6E11"/>
    <w:rsid w:val="00FB6EE1"/>
    <w:rsid w:val="00FB6EF4"/>
    <w:rsid w:val="00FB734B"/>
    <w:rsid w:val="00FB73B4"/>
    <w:rsid w:val="00FB766D"/>
    <w:rsid w:val="00FB7A96"/>
    <w:rsid w:val="00FB7F19"/>
    <w:rsid w:val="00FC0150"/>
    <w:rsid w:val="00FC023A"/>
    <w:rsid w:val="00FC02AE"/>
    <w:rsid w:val="00FC0388"/>
    <w:rsid w:val="00FC03AB"/>
    <w:rsid w:val="00FC0EAF"/>
    <w:rsid w:val="00FC132F"/>
    <w:rsid w:val="00FC17F9"/>
    <w:rsid w:val="00FC1E8E"/>
    <w:rsid w:val="00FC2836"/>
    <w:rsid w:val="00FC332E"/>
    <w:rsid w:val="00FC42F6"/>
    <w:rsid w:val="00FC471B"/>
    <w:rsid w:val="00FC4729"/>
    <w:rsid w:val="00FC4A8C"/>
    <w:rsid w:val="00FC4C93"/>
    <w:rsid w:val="00FC53DB"/>
    <w:rsid w:val="00FC5A05"/>
    <w:rsid w:val="00FC5FC2"/>
    <w:rsid w:val="00FC6177"/>
    <w:rsid w:val="00FC63D1"/>
    <w:rsid w:val="00FC64EB"/>
    <w:rsid w:val="00FC6620"/>
    <w:rsid w:val="00FC7310"/>
    <w:rsid w:val="00FC7528"/>
    <w:rsid w:val="00FC7558"/>
    <w:rsid w:val="00FC7B4D"/>
    <w:rsid w:val="00FD0572"/>
    <w:rsid w:val="00FD0981"/>
    <w:rsid w:val="00FD09E9"/>
    <w:rsid w:val="00FD17F0"/>
    <w:rsid w:val="00FD1A12"/>
    <w:rsid w:val="00FD1A97"/>
    <w:rsid w:val="00FD1BA0"/>
    <w:rsid w:val="00FD1D90"/>
    <w:rsid w:val="00FD1DD9"/>
    <w:rsid w:val="00FD1E7F"/>
    <w:rsid w:val="00FD2768"/>
    <w:rsid w:val="00FD28AA"/>
    <w:rsid w:val="00FD2D1C"/>
    <w:rsid w:val="00FD2D7B"/>
    <w:rsid w:val="00FD36B9"/>
    <w:rsid w:val="00FD37F6"/>
    <w:rsid w:val="00FD3CFE"/>
    <w:rsid w:val="00FD40DF"/>
    <w:rsid w:val="00FD4514"/>
    <w:rsid w:val="00FD4589"/>
    <w:rsid w:val="00FD473E"/>
    <w:rsid w:val="00FD4F18"/>
    <w:rsid w:val="00FD5448"/>
    <w:rsid w:val="00FD5578"/>
    <w:rsid w:val="00FD557D"/>
    <w:rsid w:val="00FD6589"/>
    <w:rsid w:val="00FD6B09"/>
    <w:rsid w:val="00FD7847"/>
    <w:rsid w:val="00FD7DF9"/>
    <w:rsid w:val="00FE004D"/>
    <w:rsid w:val="00FE0B51"/>
    <w:rsid w:val="00FE0B78"/>
    <w:rsid w:val="00FE0BC8"/>
    <w:rsid w:val="00FE0E5F"/>
    <w:rsid w:val="00FE0ED4"/>
    <w:rsid w:val="00FE120E"/>
    <w:rsid w:val="00FE135B"/>
    <w:rsid w:val="00FE1866"/>
    <w:rsid w:val="00FE1E85"/>
    <w:rsid w:val="00FE1EA7"/>
    <w:rsid w:val="00FE1EAB"/>
    <w:rsid w:val="00FE20E7"/>
    <w:rsid w:val="00FE2884"/>
    <w:rsid w:val="00FE2A6E"/>
    <w:rsid w:val="00FE2E13"/>
    <w:rsid w:val="00FE2FC1"/>
    <w:rsid w:val="00FE3090"/>
    <w:rsid w:val="00FE3097"/>
    <w:rsid w:val="00FE31A2"/>
    <w:rsid w:val="00FE32EB"/>
    <w:rsid w:val="00FE3465"/>
    <w:rsid w:val="00FE396A"/>
    <w:rsid w:val="00FE3E84"/>
    <w:rsid w:val="00FE427A"/>
    <w:rsid w:val="00FE4839"/>
    <w:rsid w:val="00FE4BF2"/>
    <w:rsid w:val="00FE583C"/>
    <w:rsid w:val="00FE5E8F"/>
    <w:rsid w:val="00FE63CB"/>
    <w:rsid w:val="00FE6547"/>
    <w:rsid w:val="00FE67CF"/>
    <w:rsid w:val="00FE6D20"/>
    <w:rsid w:val="00FE6FB9"/>
    <w:rsid w:val="00FE70B6"/>
    <w:rsid w:val="00FE7549"/>
    <w:rsid w:val="00FE7688"/>
    <w:rsid w:val="00FE7BCC"/>
    <w:rsid w:val="00FE7BDC"/>
    <w:rsid w:val="00FF0C83"/>
    <w:rsid w:val="00FF0D6F"/>
    <w:rsid w:val="00FF126D"/>
    <w:rsid w:val="00FF1ABF"/>
    <w:rsid w:val="00FF1F31"/>
    <w:rsid w:val="00FF207F"/>
    <w:rsid w:val="00FF2310"/>
    <w:rsid w:val="00FF2E73"/>
    <w:rsid w:val="00FF3258"/>
    <w:rsid w:val="00FF3330"/>
    <w:rsid w:val="00FF3456"/>
    <w:rsid w:val="00FF4447"/>
    <w:rsid w:val="00FF4AE2"/>
    <w:rsid w:val="00FF4E18"/>
    <w:rsid w:val="00FF4E3F"/>
    <w:rsid w:val="00FF50A8"/>
    <w:rsid w:val="00FF571E"/>
    <w:rsid w:val="00FF57E2"/>
    <w:rsid w:val="00FF5DBC"/>
    <w:rsid w:val="00FF5E5F"/>
    <w:rsid w:val="00FF6BD1"/>
    <w:rsid w:val="00FF6CC0"/>
    <w:rsid w:val="00FF6DD2"/>
    <w:rsid w:val="00FF6F2C"/>
    <w:rsid w:val="00FF7512"/>
    <w:rsid w:val="00FF7563"/>
    <w:rsid w:val="00FF7760"/>
    <w:rsid w:val="00FF7861"/>
    <w:rsid w:val="038942D9"/>
    <w:rsid w:val="03A77CB5"/>
    <w:rsid w:val="07775B5F"/>
    <w:rsid w:val="098E1CE2"/>
    <w:rsid w:val="0A487B9B"/>
    <w:rsid w:val="0A6A1524"/>
    <w:rsid w:val="0DD24AFF"/>
    <w:rsid w:val="0E07781C"/>
    <w:rsid w:val="0F4C0E5A"/>
    <w:rsid w:val="10633954"/>
    <w:rsid w:val="15602540"/>
    <w:rsid w:val="16267674"/>
    <w:rsid w:val="19333564"/>
    <w:rsid w:val="20237B19"/>
    <w:rsid w:val="229E3393"/>
    <w:rsid w:val="24330BAC"/>
    <w:rsid w:val="26597239"/>
    <w:rsid w:val="26D62852"/>
    <w:rsid w:val="27556131"/>
    <w:rsid w:val="2830366E"/>
    <w:rsid w:val="294B3CD7"/>
    <w:rsid w:val="2BD03383"/>
    <w:rsid w:val="2C3C5070"/>
    <w:rsid w:val="32911326"/>
    <w:rsid w:val="32FF355A"/>
    <w:rsid w:val="342324BA"/>
    <w:rsid w:val="365C2E43"/>
    <w:rsid w:val="37E03B61"/>
    <w:rsid w:val="3A6C2660"/>
    <w:rsid w:val="3BC51B3C"/>
    <w:rsid w:val="3D577541"/>
    <w:rsid w:val="3D7264E7"/>
    <w:rsid w:val="3F045E03"/>
    <w:rsid w:val="3F7D61D4"/>
    <w:rsid w:val="3FD21D3B"/>
    <w:rsid w:val="42E30879"/>
    <w:rsid w:val="4BB53355"/>
    <w:rsid w:val="4D5E1581"/>
    <w:rsid w:val="4D696063"/>
    <w:rsid w:val="4E141469"/>
    <w:rsid w:val="54E93303"/>
    <w:rsid w:val="59623105"/>
    <w:rsid w:val="5C111C5C"/>
    <w:rsid w:val="5EA37BA3"/>
    <w:rsid w:val="62756F57"/>
    <w:rsid w:val="63C83DD6"/>
    <w:rsid w:val="6868735A"/>
    <w:rsid w:val="6AF001BD"/>
    <w:rsid w:val="6F5A1939"/>
    <w:rsid w:val="727A3D18"/>
    <w:rsid w:val="7AC601EA"/>
    <w:rsid w:val="7CA32491"/>
    <w:rsid w:val="7DD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F15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  <w:ind w:left="420" w:hanging="4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5"/>
      </w:numPr>
      <w:tabs>
        <w:tab w:val="left" w:pos="432"/>
      </w:tabs>
      <w:spacing w:before="120"/>
      <w:outlineLvl w:val="1"/>
    </w:pPr>
    <w:rPr>
      <w:b/>
      <w:bCs/>
      <w:sz w:val="24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5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5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5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5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5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5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5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  <w:lang w:val="zh-CN"/>
    </w:rPr>
  </w:style>
  <w:style w:type="paragraph" w:styleId="CommentText">
    <w:name w:val="annotation text"/>
    <w:basedOn w:val="Normal"/>
    <w:link w:val="CommentTextChar"/>
    <w:rPr>
      <w:szCs w:val="20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Cs w:val="20"/>
      <w:lang w:val="zh-CN"/>
    </w:rPr>
  </w:style>
  <w:style w:type="paragraph" w:styleId="ListBullet">
    <w:name w:val="List Bullet"/>
    <w:basedOn w:val="List"/>
    <w:qFormat/>
    <w:pPr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BodyText">
    <w:name w:val="Body Text"/>
    <w:basedOn w:val="Normal"/>
    <w:link w:val="BodyTextChar"/>
    <w:qFormat/>
    <w:rPr>
      <w:szCs w:val="20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BodyText2">
    <w:name w:val="Body Text 2"/>
    <w:basedOn w:val="Normal"/>
    <w:qFormat/>
    <w:pPr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kern w:val="2"/>
      <w:lang w:val="en-GB" w:eastAsia="zh-CN" w:bidi="ar-SA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semiHidden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76" w:lineRule="auto"/>
      <w:ind w:left="420" w:hanging="420"/>
      <w:jc w:val="both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1">
    <w:name w:val="목록 단락1"/>
    <w:basedOn w:val="Normal"/>
    <w:link w:val="a"/>
    <w:uiPriority w:val="34"/>
    <w:qFormat/>
    <w:rPr>
      <w:rFonts w:eastAsia="Times New Roman"/>
      <w:szCs w:val="21"/>
      <w:lang w:val="zh-CN"/>
    </w:rPr>
  </w:style>
  <w:style w:type="character" w:customStyle="1" w:styleId="a">
    <w:name w:val="列出段落 字符"/>
    <w:link w:val="1"/>
    <w:uiPriority w:val="34"/>
    <w:qFormat/>
    <w:rPr>
      <w:rFonts w:eastAsia="Times New Roman"/>
      <w:szCs w:val="21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10">
    <w:name w:val="수정1"/>
    <w:hidden/>
    <w:uiPriority w:val="99"/>
    <w:semiHidden/>
    <w:qFormat/>
    <w:pPr>
      <w:spacing w:after="200" w:line="276" w:lineRule="auto"/>
      <w:ind w:left="420" w:hanging="420"/>
      <w:jc w:val="both"/>
    </w:pPr>
    <w:rPr>
      <w:sz w:val="22"/>
      <w:szCs w:val="22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MTConvertedEquation">
    <w:name w:val="MTConvertedEquation"/>
    <w:qFormat/>
    <w:rPr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szCs w:val="20"/>
      <w:lang w:val="en-GB"/>
    </w:rPr>
  </w:style>
  <w:style w:type="character" w:customStyle="1" w:styleId="Heading2Char">
    <w:name w:val="Heading 2 Char"/>
    <w:link w:val="Heading2"/>
    <w:qFormat/>
    <w:rPr>
      <w:b/>
      <w:bCs/>
      <w:sz w:val="24"/>
      <w:szCs w:val="22"/>
      <w:lang w:val="zh-CN" w:eastAsia="zh-CN"/>
    </w:rPr>
  </w:style>
  <w:style w:type="character" w:customStyle="1" w:styleId="Heading1Char">
    <w:name w:val="Heading 1 Char"/>
    <w:link w:val="Heading1"/>
    <w:qFormat/>
    <w:rPr>
      <w:b/>
      <w:b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Heading4Char">
    <w:name w:val="Heading 4 Char"/>
    <w:link w:val="Heading4"/>
    <w:qFormat/>
    <w:rPr>
      <w:b/>
      <w:bCs/>
      <w:sz w:val="22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 w:cs="Arial"/>
      <w:sz w:val="22"/>
      <w:szCs w:val="22"/>
      <w:lang w:eastAsia="en-US"/>
    </w:rPr>
  </w:style>
  <w:style w:type="table" w:customStyle="1" w:styleId="11">
    <w:name w:val="网格型1"/>
    <w:basedOn w:val="TableNormal"/>
    <w:uiPriority w:val="59"/>
    <w:qFormat/>
    <w:rPr>
      <w:rFonts w:ascii="Calibri" w:hAnsi="Calibr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41">
    <w:name w:val="网格表 5 深色 - 着色 41"/>
    <w:basedOn w:val="TableNormal"/>
    <w:uiPriority w:val="50"/>
    <w:qFormat/>
    <w:rPr>
      <w:rFonts w:ascii="Calibri" w:hAnsi="Calibri"/>
      <w:kern w:val="2"/>
      <w:sz w:val="21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4-41">
    <w:name w:val="网格表 4 - 着色 4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-11">
    <w:name w:val="清单表 3 - 着色 11"/>
    <w:basedOn w:val="TableNormal"/>
    <w:uiPriority w:val="48"/>
    <w:qFormat/>
    <w:rPr>
      <w:rFonts w:ascii="Calibri" w:hAnsi="Calibri"/>
      <w:kern w:val="2"/>
      <w:sz w:val="21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2">
    <w:name w:val="网格表 4 - 着色 12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4-121">
    <w:name w:val="网格表 4 - 着色 12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자리 표시자 텍스트1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sz w:val="32"/>
      <w:szCs w:val="32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  <w:jc w:val="left"/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  <w:jc w:val="left"/>
    </w:pPr>
    <w:rPr>
      <w:rFonts w:ascii="Times" w:eastAsia="Batang" w:hAnsi="Times"/>
      <w:szCs w:val="20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/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</w:pPr>
    <w:rPr>
      <w:rFonts w:ascii="Calibri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6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tdoc">
    <w:name w:val="tdoc"/>
    <w:basedOn w:val="Normal"/>
    <w:link w:val="tdocChar"/>
    <w:qFormat/>
    <w:pPr>
      <w:ind w:left="1440" w:hanging="1440"/>
      <w:jc w:val="left"/>
    </w:pPr>
    <w:rPr>
      <w:rFonts w:ascii="Times" w:eastAsia="Batang" w:hAnsi="Times"/>
      <w:szCs w:val="24"/>
      <w:lang w:val="en-GB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left="0"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eastAsia="Malgun Gothic" w:cs="Batang"/>
      <w:lang w:val="en-GB"/>
    </w:rPr>
  </w:style>
  <w:style w:type="paragraph" w:customStyle="1" w:styleId="ListParagraph1">
    <w:name w:val="List Paragraph1"/>
    <w:basedOn w:val="Normal"/>
    <w:link w:val="Char"/>
    <w:uiPriority w:val="34"/>
    <w:unhideWhenUsed/>
    <w:qFormat/>
    <w:pPr>
      <w:ind w:firstLineChars="200" w:firstLine="420"/>
    </w:pPr>
  </w:style>
  <w:style w:type="paragraph" w:customStyle="1" w:styleId="B1">
    <w:name w:val="B1"/>
    <w:basedOn w:val="Normal"/>
    <w:link w:val="B1Zchn"/>
    <w:qFormat/>
    <w:pPr>
      <w:spacing w:after="180" w:line="240" w:lineRule="auto"/>
      <w:ind w:left="568" w:hanging="284"/>
      <w:jc w:val="left"/>
    </w:pPr>
    <w:rPr>
      <w:szCs w:val="20"/>
      <w:lang w:val="en-GB" w:eastAsia="en-US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Char">
    <w:name w:val="列出段落 Char"/>
    <w:link w:val="ListParagraph1"/>
    <w:uiPriority w:val="34"/>
    <w:qFormat/>
    <w:rPr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Cs w:val="22"/>
      <w:lang w:eastAsia="zh-CN"/>
    </w:rPr>
  </w:style>
  <w:style w:type="table" w:customStyle="1" w:styleId="2">
    <w:name w:val="网格型2"/>
    <w:basedOn w:val="TableNormal"/>
    <w:qFormat/>
    <w:pPr>
      <w:widowControl w:val="0"/>
      <w:autoSpaceDE w:val="0"/>
      <w:autoSpaceDN w:val="0"/>
      <w:adjustRightInd w:val="0"/>
      <w:spacing w:after="12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Text1">
    <w:name w:val="Placeholder Text1"/>
    <w:basedOn w:val="DefaultParagraphFont"/>
    <w:uiPriority w:val="99"/>
    <w:unhideWhenUsed/>
    <w:qFormat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BA01FB"/>
    <w:pPr>
      <w:ind w:left="720"/>
      <w:contextualSpacing/>
    </w:pPr>
  </w:style>
  <w:style w:type="paragraph" w:customStyle="1" w:styleId="PL">
    <w:name w:val="PL"/>
    <w:link w:val="PLChar"/>
    <w:qFormat/>
    <w:rsid w:val="00BA01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A01FB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C77C4"/>
    <w:rPr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18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5NUHHDQN7SK2-1476151046-28037</_dlc_DocId>
    <_dlc_DocIdUrl xmlns="f166a696-7b5b-4ccd-9f0c-ffde0cceec81">
      <Url>https://ericsson.sharepoint.com/sites/star/_layouts/15/DocIdRedir.aspx?ID=5NUHHDQN7SK2-1476151046-28037</Url>
      <Description>5NUHHDQN7SK2-1476151046-28037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ec0ec40e-095d-433c-96b9-36081b681fd9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9A0620-1D09-4319-BA95-AA48EA3C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1D64A-B164-4228-B0FD-0C0959079CB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35A870-0BAE-476E-8662-146AE0E05D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DDF952-F91B-463C-AB1F-BABDC717CC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6FD47C-D384-45C6-98C7-50886E052A7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4DCB570-4AC6-4780-BB7D-B2AB8518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3354</Words>
  <Characters>19124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2018-08-20T20:11:00Z</dcterms:created>
  <dcterms:modified xsi:type="dcterms:W3CDTF">2018-08-21T10:17:00Z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6821b58e-379f-4862-9861-090ae479d168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TitusGUID">
    <vt:lpwstr>19bb3afd-e7df-4922-9505-70aeedba205b</vt:lpwstr>
  </property>
  <property fmtid="{D5CDD505-2E9C-101B-9397-08002B2CF9AE}" pid="14" name="CTP_TimeStamp">
    <vt:lpwstr>2018-08-21 02:26:53Z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